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693294">
        <w:rPr>
          <w:b/>
          <w:bCs/>
          <w:i/>
        </w:rPr>
        <w:t>mobilnej stacji uzdatniania wody</w:t>
      </w:r>
      <w:bookmarkStart w:id="0" w:name="_GoBack"/>
      <w:bookmarkEnd w:id="0"/>
      <w:r w:rsidR="005C4248" w:rsidRPr="005C4248">
        <w:rPr>
          <w:b/>
          <w:bCs/>
          <w:i/>
        </w:rPr>
        <w:t>.</w:t>
      </w:r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5C4248"/>
    <w:rsid w:val="00693294"/>
    <w:rsid w:val="0074703E"/>
    <w:rsid w:val="007747AB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22</cp:revision>
  <cp:lastPrinted>2023-06-12T12:50:00Z</cp:lastPrinted>
  <dcterms:created xsi:type="dcterms:W3CDTF">2023-06-12T12:50:00Z</dcterms:created>
  <dcterms:modified xsi:type="dcterms:W3CDTF">2026-07-15T09:34:00Z</dcterms:modified>
  <dc:language>pl-PL</dc:language>
</cp:coreProperties>
</file>