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03" w:rsidRDefault="00E97003" w:rsidP="00E970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a r z ą d z e n i e Nr 96/21</w:t>
      </w:r>
    </w:p>
    <w:p w:rsidR="00E97003" w:rsidRDefault="00E97003" w:rsidP="00E970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Burmistrza  Brzostku</w:t>
      </w:r>
    </w:p>
    <w:p w:rsidR="00E97003" w:rsidRDefault="00E97003" w:rsidP="00E970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z dnia 08 października 2021 roku</w:t>
      </w:r>
    </w:p>
    <w:p w:rsidR="00E97003" w:rsidRDefault="00E97003" w:rsidP="00E970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ogłoszenia rokowań  na sprzedaż działki zabudowanej położonej w Bukowej, stanowiącej własność Gminy Brzostek oraz powołania składu komisji do przeprowadzenia czynności związanych  z rokowaniami.   </w:t>
      </w:r>
    </w:p>
    <w:p w:rsidR="00E97003" w:rsidRDefault="00E97003" w:rsidP="00E970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</w:rPr>
        <w:t xml:space="preserve">            Na podstawie  art. 30 ust.1 i 2 pkt. 3 ustawy z dnia 8 marca 1990r.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.: Dz. U. z 2021r., poz. 1372 z późn.zm.) art. 39 ust. 2 ustawy z dnia 21 sierpnia 1997 roku o gospodarce nieruchomościami (tekst jednolity; Dz. U. z 2020 r., poz. 1990 z późn.zm.)  i § 25  rozporządzenia Rady Ministrów z dnia 14 września 2004 roku w sprawie sposobu i trybu przeprowadzania przetargów oraz  rokowań na zbycie nieruchomości  (Dz. U. z 2014 poz. 1490),   w związku  z Uchwałą Nr  XXVI/182/2017 Rady Miejskiej w Brzostku z dnia 9 lutego 2017r. w sprawie przeznaczenia do sprzedaży w trybie rokowań  działki oznaczonej numerem ewidencyjnym 127 zabudowanej położonej  w Bukowej, stanowiącej własność Gminy Brzostek </w:t>
      </w:r>
      <w:r>
        <w:rPr>
          <w:rFonts w:ascii="Times New Roman" w:hAnsi="Times New Roman" w:cs="Times New Roman"/>
          <w:b/>
        </w:rPr>
        <w:t>z a r z ą d z a m</w:t>
      </w: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1.1. Ogłosić rokowania</w:t>
      </w:r>
      <w:r>
        <w:rPr>
          <w:rFonts w:ascii="Times New Roman" w:hAnsi="Times New Roman" w:cs="Times New Roman"/>
        </w:rPr>
        <w:t xml:space="preserve"> na sprzedaż działki położonej w Bukowej, ozn.nr </w:t>
      </w:r>
      <w:proofErr w:type="spellStart"/>
      <w:r>
        <w:rPr>
          <w:rFonts w:ascii="Times New Roman" w:hAnsi="Times New Roman" w:cs="Times New Roman"/>
        </w:rPr>
        <w:t>ewid</w:t>
      </w:r>
      <w:proofErr w:type="spellEnd"/>
      <w:r>
        <w:rPr>
          <w:rFonts w:ascii="Times New Roman" w:hAnsi="Times New Roman" w:cs="Times New Roman"/>
        </w:rPr>
        <w:t xml:space="preserve">. 127 o powierzchni  0,17 ha (1700 m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zabudowanej budynkiem nieczynnej szkoły oraz budynkiem gospodarczym, objętej  KW Nr RZ1D/00059593/8, prowadzoną przez Sąd Rejonowy w Dębicy, stanowiącej własność Gminy Brzostek, wolnej od obciążeń..</w:t>
      </w:r>
    </w:p>
    <w:p w:rsidR="00E97003" w:rsidRDefault="00E97003" w:rsidP="00E9700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ustalam cenę wywoławczą i zaliczkę jak poniżej: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34"/>
        <w:gridCol w:w="1558"/>
        <w:gridCol w:w="2551"/>
        <w:gridCol w:w="1417"/>
        <w:gridCol w:w="1418"/>
      </w:tblGrid>
      <w:tr w:rsidR="00E97003" w:rsidTr="00E97003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</w:p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działki</w:t>
            </w:r>
          </w:p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położenie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Pow.</w:t>
            </w:r>
          </w:p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  KW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Opis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Cena wywoławcza nieruchomości brutto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Zaliczka (zł)</w:t>
            </w:r>
          </w:p>
        </w:tc>
      </w:tr>
      <w:tr w:rsidR="00E97003" w:rsidTr="00E97003">
        <w:trPr>
          <w:trHeight w:val="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03" w:rsidRDefault="00E97003">
            <w:pPr>
              <w:rPr>
                <w:rFonts w:ascii="Times New Roman" w:hAnsi="Times New Roman" w:cs="Times New Roman"/>
                <w:b/>
              </w:rPr>
            </w:pPr>
          </w:p>
          <w:p w:rsidR="00E97003" w:rsidRDefault="00E970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03" w:rsidRDefault="00E97003">
            <w:pPr>
              <w:rPr>
                <w:rFonts w:ascii="Times New Roman" w:hAnsi="Times New Roman" w:cs="Times New Roman"/>
                <w:b/>
              </w:rPr>
            </w:pPr>
          </w:p>
          <w:p w:rsidR="00E97003" w:rsidRDefault="00E97003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1700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E97003" w:rsidRDefault="00E970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(0,17 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03" w:rsidRDefault="00E97003">
            <w:pPr>
              <w:rPr>
                <w:rFonts w:ascii="Times New Roman" w:hAnsi="Times New Roman" w:cs="Times New Roman"/>
                <w:b/>
              </w:rPr>
            </w:pPr>
          </w:p>
          <w:p w:rsidR="00E97003" w:rsidRDefault="00E970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RZ1D/00059593/8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pStyle w:val="Nagwek4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zabudowana budynkiem jednokondygnacyjnym, częściowo podpiwniczonym                 z poddaszem użytkowym oraz budynkiem gospodarczym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180 134,00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03" w:rsidRDefault="00E97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18 100,00</w:t>
            </w:r>
          </w:p>
        </w:tc>
      </w:tr>
    </w:tbl>
    <w:p w:rsidR="00E97003" w:rsidRDefault="00E97003" w:rsidP="00E97003">
      <w:pPr>
        <w:rPr>
          <w:rFonts w:ascii="Times New Roman" w:hAnsi="Times New Roman" w:cs="Times New Roman"/>
          <w:b/>
        </w:rPr>
      </w:pP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§ 2. </w:t>
      </w:r>
      <w:r>
        <w:rPr>
          <w:rFonts w:ascii="Times New Roman" w:hAnsi="Times New Roman" w:cs="Times New Roman"/>
        </w:rPr>
        <w:t>Do czynności związanych z przeprowadzeniem rokowań na sprzedaż działki położonej w Bukowej,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ozn</w:t>
      </w:r>
      <w:proofErr w:type="spellEnd"/>
      <w:r>
        <w:rPr>
          <w:rFonts w:ascii="Times New Roman" w:hAnsi="Times New Roman" w:cs="Times New Roman"/>
        </w:rPr>
        <w:t xml:space="preserve">. nr </w:t>
      </w:r>
      <w:proofErr w:type="spellStart"/>
      <w:r>
        <w:rPr>
          <w:rFonts w:ascii="Times New Roman" w:hAnsi="Times New Roman" w:cs="Times New Roman"/>
        </w:rPr>
        <w:t>ewid</w:t>
      </w:r>
      <w:proofErr w:type="spellEnd"/>
      <w:r>
        <w:rPr>
          <w:rFonts w:ascii="Times New Roman" w:hAnsi="Times New Roman" w:cs="Times New Roman"/>
        </w:rPr>
        <w:t xml:space="preserve">.   127 o powierzchni  0,17 ha (1700 m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) zabudowanej , objętej  KW Nr RZ1D/00059593/8, prowadzonej przez Sąd Rejonowy w Dębicy,  stanowiącej własność Gminy Brzostek, wolnej od obciążeń, </w:t>
      </w:r>
      <w:r>
        <w:rPr>
          <w:rFonts w:ascii="Times New Roman" w:hAnsi="Times New Roman" w:cs="Times New Roman"/>
          <w:b/>
        </w:rPr>
        <w:t>powołuję komisję w składzie</w:t>
      </w:r>
      <w:r>
        <w:rPr>
          <w:rFonts w:ascii="Times New Roman" w:hAnsi="Times New Roman" w:cs="Times New Roman"/>
        </w:rPr>
        <w:t xml:space="preserve">: </w:t>
      </w: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Przewodniczący: Marzena Kolbusz              -       kierownik Referatu  </w:t>
      </w:r>
      <w:proofErr w:type="spellStart"/>
      <w:r>
        <w:rPr>
          <w:rFonts w:ascii="Times New Roman" w:hAnsi="Times New Roman" w:cs="Times New Roman"/>
        </w:rPr>
        <w:t>MKiOŚ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Z-ca  Przewodniczącego Adam Kostrząb      -       Z-ca Burmistrza Brzostku</w:t>
      </w: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Członek:  Monika Lemek                              -       inspektor  Referatu </w:t>
      </w:r>
      <w:proofErr w:type="spellStart"/>
      <w:r>
        <w:rPr>
          <w:rFonts w:ascii="Times New Roman" w:hAnsi="Times New Roman" w:cs="Times New Roman"/>
        </w:rPr>
        <w:t>MKiOŚ</w:t>
      </w:r>
      <w:proofErr w:type="spellEnd"/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Członek:  Wojciech Pacana                           -       podinspektor  Referatu </w:t>
      </w:r>
      <w:proofErr w:type="spellStart"/>
      <w:r>
        <w:rPr>
          <w:rFonts w:ascii="Times New Roman" w:hAnsi="Times New Roman" w:cs="Times New Roman"/>
        </w:rPr>
        <w:t>MKiOŚ</w:t>
      </w:r>
      <w:proofErr w:type="spellEnd"/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Członek – Halina Furman                               -     inspektor Referatu  </w:t>
      </w:r>
      <w:proofErr w:type="spellStart"/>
      <w:r>
        <w:rPr>
          <w:rFonts w:ascii="Times New Roman" w:hAnsi="Times New Roman" w:cs="Times New Roman"/>
        </w:rPr>
        <w:t>MKiOŚ</w:t>
      </w:r>
      <w:proofErr w:type="spellEnd"/>
    </w:p>
    <w:p w:rsidR="00E97003" w:rsidRDefault="00E97003" w:rsidP="00E97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§3. </w:t>
      </w:r>
      <w:r>
        <w:rPr>
          <w:rFonts w:ascii="Times New Roman" w:hAnsi="Times New Roman" w:cs="Times New Roman"/>
        </w:rPr>
        <w:t xml:space="preserve">Wykonanie zarządzenia powierza się Kierownikowi Referatu Mienia Komunalnego i Ochrony   </w:t>
      </w:r>
    </w:p>
    <w:p w:rsidR="00E97003" w:rsidRDefault="00E97003" w:rsidP="00E97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Środowiska.</w:t>
      </w:r>
    </w:p>
    <w:p w:rsidR="00E97003" w:rsidRDefault="00E97003" w:rsidP="00E9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§4. </w:t>
      </w:r>
      <w:r>
        <w:rPr>
          <w:rFonts w:ascii="Times New Roman" w:hAnsi="Times New Roman" w:cs="Times New Roman"/>
        </w:rPr>
        <w:t>Zarządzenie wchodzi w życie z dniem podpisania.</w:t>
      </w:r>
    </w:p>
    <w:p w:rsidR="00E97003" w:rsidRDefault="00E97003" w:rsidP="00E97003">
      <w:pPr>
        <w:spacing w:before="24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63DB6" w:rsidRDefault="00863DB6"/>
    <w:sectPr w:rsidR="0086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78"/>
    <w:rsid w:val="00314078"/>
    <w:rsid w:val="00863DB6"/>
    <w:rsid w:val="00E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57244-F7FB-4D39-9A58-15240F1A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003"/>
    <w:pPr>
      <w:spacing w:line="256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9700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97003"/>
    <w:rPr>
      <w:rFonts w:ascii="Times New Roman" w:eastAsia="Times New Roman" w:hAnsi="Times New Roman" w:cs="Times New Roman"/>
      <w:b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2021-11-15T14:00:00Z</dcterms:created>
  <dcterms:modified xsi:type="dcterms:W3CDTF">2021-11-15T14:01:00Z</dcterms:modified>
</cp:coreProperties>
</file>