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25EBB" w:rsidRPr="00125EBB" w:rsidRDefault="0097152B" w:rsidP="00125EBB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ED46D9" w:rsidRPr="00ED46D9">
        <w:rPr>
          <w:rFonts w:eastAsia="Calibri"/>
          <w:b/>
          <w:bCs/>
          <w:sz w:val="22"/>
          <w:szCs w:val="22"/>
          <w:lang w:eastAsia="en-US"/>
        </w:rPr>
        <w:t xml:space="preserve">Opracowanie dokumentacji projektowej dostosowania kompleksu sportowego do obowiązujących przepisów </w:t>
      </w:r>
      <w:r w:rsidR="009D4365">
        <w:rPr>
          <w:rFonts w:eastAsia="Calibri"/>
          <w:b/>
          <w:bCs/>
          <w:sz w:val="22"/>
          <w:szCs w:val="22"/>
          <w:lang w:eastAsia="en-US"/>
        </w:rPr>
        <w:t xml:space="preserve">w szczególności </w:t>
      </w:r>
      <w:r w:rsidR="00ED46D9" w:rsidRPr="00ED46D9">
        <w:rPr>
          <w:rFonts w:eastAsia="Calibri"/>
          <w:b/>
          <w:bCs/>
          <w:sz w:val="22"/>
          <w:szCs w:val="22"/>
          <w:lang w:eastAsia="en-US"/>
        </w:rPr>
        <w:t>przeciwpożarowych oraz dostosowania podpiwniczenia do wymagań umożliwiających utworzenie miejsca ukrycia wraz z wykonaniem niezbędnych ekspertyz</w:t>
      </w:r>
    </w:p>
    <w:p w:rsidR="00185B7B" w:rsidRPr="007747AB" w:rsidRDefault="00185B7B" w:rsidP="007747AB">
      <w:pPr>
        <w:rPr>
          <w:rFonts w:eastAsia="Calibri"/>
          <w:b/>
          <w:i/>
          <w:sz w:val="22"/>
          <w:szCs w:val="22"/>
          <w:lang w:eastAsia="en-US"/>
        </w:rPr>
      </w:pPr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0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0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Pr="002E0A68" w:rsidRDefault="0097152B" w:rsidP="002E0A68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  <w:bookmarkStart w:id="1" w:name="_GoBack"/>
      <w:bookmarkEnd w:id="1"/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25EBB"/>
    <w:rsid w:val="00185B7B"/>
    <w:rsid w:val="002E0A68"/>
    <w:rsid w:val="0037343A"/>
    <w:rsid w:val="003F0FAF"/>
    <w:rsid w:val="0074703E"/>
    <w:rsid w:val="007747AB"/>
    <w:rsid w:val="008138B3"/>
    <w:rsid w:val="0097152B"/>
    <w:rsid w:val="009D4365"/>
    <w:rsid w:val="00D77347"/>
    <w:rsid w:val="00E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22</cp:revision>
  <cp:lastPrinted>2023-06-12T12:50:00Z</cp:lastPrinted>
  <dcterms:created xsi:type="dcterms:W3CDTF">2023-06-12T12:50:00Z</dcterms:created>
  <dcterms:modified xsi:type="dcterms:W3CDTF">2026-07-02T08:04:00Z</dcterms:modified>
  <dc:language>pl-PL</dc:language>
</cp:coreProperties>
</file>