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Pr="007747AB" w:rsidRDefault="0097152B" w:rsidP="007747AB">
      <w:pPr>
        <w:rPr>
          <w:rFonts w:eastAsia="Calibri"/>
          <w:b/>
          <w:i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467D87" w:rsidRPr="00467D87">
        <w:rPr>
          <w:rFonts w:eastAsia="Calibri"/>
          <w:b/>
          <w:i/>
          <w:sz w:val="22"/>
          <w:szCs w:val="22"/>
          <w:lang w:eastAsia="en-US"/>
        </w:rPr>
        <w:t>Pełnienie funkcji Inspektora Nadzoru Inwestycyjnego nad zadaniem polegającym na „Budowie przydomowych oczyszczalni ścieków o wydajności 0,9 m</w:t>
      </w:r>
      <w:r w:rsidR="00467D87" w:rsidRPr="00467D87">
        <w:rPr>
          <w:rFonts w:eastAsia="Calibri"/>
          <w:b/>
          <w:i/>
          <w:sz w:val="22"/>
          <w:szCs w:val="22"/>
          <w:vertAlign w:val="superscript"/>
          <w:lang w:eastAsia="en-US"/>
        </w:rPr>
        <w:t>3</w:t>
      </w:r>
      <w:r w:rsidR="00467D87" w:rsidRPr="00467D87">
        <w:rPr>
          <w:rFonts w:eastAsia="Calibri"/>
          <w:b/>
          <w:i/>
          <w:sz w:val="22"/>
          <w:szCs w:val="22"/>
          <w:lang w:eastAsia="en-US"/>
        </w:rPr>
        <w:t>/dobę oraz 1,5m</w:t>
      </w:r>
      <w:r w:rsidR="00467D87" w:rsidRPr="00467D87">
        <w:rPr>
          <w:rFonts w:eastAsia="Calibri"/>
          <w:b/>
          <w:i/>
          <w:sz w:val="22"/>
          <w:szCs w:val="22"/>
          <w:vertAlign w:val="superscript"/>
          <w:lang w:eastAsia="en-US"/>
        </w:rPr>
        <w:t>3</w:t>
      </w:r>
      <w:r w:rsidR="00467D87" w:rsidRPr="00467D87">
        <w:rPr>
          <w:rFonts w:eastAsia="Calibri"/>
          <w:b/>
          <w:i/>
          <w:sz w:val="22"/>
          <w:szCs w:val="22"/>
          <w:lang w:eastAsia="en-US"/>
        </w:rPr>
        <w:t>/dobę wraz z drenażem rozsączającym”</w:t>
      </w:r>
      <w:bookmarkStart w:id="0" w:name="_GoBack"/>
      <w:bookmarkEnd w:id="0"/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Default="0097152B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185B7B">
      <w:pPr>
        <w:spacing w:after="200"/>
        <w:jc w:val="both"/>
        <w:rPr>
          <w:b/>
          <w:sz w:val="22"/>
          <w:szCs w:val="22"/>
          <w:lang w:eastAsia="ar-SA"/>
        </w:rPr>
      </w:pP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85B7B"/>
    <w:rsid w:val="003F0FAF"/>
    <w:rsid w:val="00467D87"/>
    <w:rsid w:val="0074703E"/>
    <w:rsid w:val="007747AB"/>
    <w:rsid w:val="008138B3"/>
    <w:rsid w:val="0097152B"/>
    <w:rsid w:val="00D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18</cp:revision>
  <cp:lastPrinted>2023-06-12T12:50:00Z</cp:lastPrinted>
  <dcterms:created xsi:type="dcterms:W3CDTF">2023-06-12T12:50:00Z</dcterms:created>
  <dcterms:modified xsi:type="dcterms:W3CDTF">2026-05-22T06:48:00Z</dcterms:modified>
  <dc:language>pl-PL</dc:language>
</cp:coreProperties>
</file>