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rStyle w:val="Domylnaczcionkaakapitu"/>
          <w:rFonts w:cs="Times New Roman" w:ascii="Times New Roman" w:hAnsi="Times New Roman"/>
          <w:b/>
        </w:rPr>
        <w:tab/>
        <w:tab/>
        <w:tab/>
        <w:tab/>
        <w:tab/>
        <w:tab/>
        <w:t xml:space="preserve">              </w:t>
      </w:r>
      <w:r>
        <w:rPr>
          <w:rStyle w:val="Domylnaczcionkaakapitu"/>
          <w:rFonts w:cs="Times New Roman" w:ascii="Times New Roman" w:hAnsi="Times New Roman"/>
        </w:rPr>
        <w:t>Załącznik nr 2 do Zapytania publicznego</w:t>
      </w:r>
    </w:p>
    <w:p>
      <w:pPr>
        <w:pStyle w:val="Normal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Projekt</w:t>
      </w:r>
    </w:p>
    <w:p>
      <w:pPr>
        <w:pStyle w:val="Normal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Umowa nr …/2025</w:t>
      </w:r>
    </w:p>
    <w:p>
      <w:pPr>
        <w:pStyle w:val="Normal"/>
        <w:jc w:val="center"/>
        <w:rPr/>
      </w:pPr>
      <w:r>
        <w:rPr>
          <w:rStyle w:val="Domylnaczcionkaakapitu"/>
          <w:rFonts w:cs="Times New Roman" w:ascii="Times New Roman" w:hAnsi="Times New Roman"/>
          <w:b/>
        </w:rPr>
        <w:t xml:space="preserve">o </w:t>
      </w:r>
      <w:r>
        <w:rPr>
          <w:rStyle w:val="Domylnaczcionkaakapitu"/>
          <w:rFonts w:cs="Times New Roman" w:ascii="Times New Roman" w:hAnsi="Times New Roman"/>
          <w:b/>
          <w:bCs/>
          <w:sz w:val="22"/>
          <w:szCs w:val="22"/>
        </w:rPr>
        <w:t xml:space="preserve">świadczenie usług weterynaryjnych dla zwierząt z terenu Gminy Brzostek </w:t>
      </w:r>
    </w:p>
    <w:p>
      <w:pPr>
        <w:pStyle w:val="Normal"/>
        <w:jc w:val="center"/>
        <w:rPr/>
      </w:pPr>
      <w:r>
        <w:rPr>
          <w:rStyle w:val="Domylnaczcionkaakapitu"/>
          <w:rFonts w:cs="Times New Roman" w:ascii="Times New Roman" w:hAnsi="Times New Roman"/>
          <w:b/>
          <w:bCs/>
          <w:sz w:val="22"/>
          <w:szCs w:val="22"/>
        </w:rPr>
        <w:t>w 2026 roku</w:t>
      </w:r>
    </w:p>
    <w:p>
      <w:pPr>
        <w:pStyle w:val="Normal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zawarta w dniu ………….2025 roku pomiędzy Gminą Brzostek, ul. Rynek 1; 39-230 Brzostek, NIP: 872 22 23 191 reprezentowaną przez: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Łukasza Pilch – Zastępca Burmistrza Brzostku</w:t>
      </w:r>
    </w:p>
    <w:p>
      <w:pPr>
        <w:pStyle w:val="Normal"/>
        <w:spacing w:lineRule="auto" w:line="360"/>
        <w:jc w:val="both"/>
        <w:rPr/>
      </w:pPr>
      <w:r>
        <w:rPr>
          <w:rStyle w:val="Domylnaczcionkaakapitu"/>
          <w:rFonts w:cs="Times New Roman" w:ascii="Times New Roman" w:hAnsi="Times New Roman"/>
        </w:rPr>
        <w:t xml:space="preserve">przy kontrasygnacie </w:t>
      </w:r>
      <w:r>
        <w:rPr>
          <w:rStyle w:val="Domylnaczcionkaakapitu"/>
          <w:rFonts w:cs="Times New Roman" w:ascii="Times New Roman" w:hAnsi="Times New Roman"/>
          <w:b/>
        </w:rPr>
        <w:t>Skarbnika Gminy Brzostek -</w:t>
      </w:r>
      <w:r>
        <w:rPr>
          <w:rStyle w:val="Domylnaczcionkaakapitu"/>
          <w:rFonts w:cs="Times New Roman" w:ascii="Times New Roman" w:hAnsi="Times New Roman"/>
        </w:rPr>
        <w:t xml:space="preserve"> </w:t>
      </w:r>
      <w:r>
        <w:rPr>
          <w:rStyle w:val="Domylnaczcionkaakapitu"/>
          <w:rFonts w:cs="Times New Roman" w:ascii="Times New Roman" w:hAnsi="Times New Roman"/>
          <w:b/>
        </w:rPr>
        <w:t>Joanny Nowickiej</w:t>
      </w:r>
    </w:p>
    <w:p>
      <w:pPr>
        <w:pStyle w:val="Normal"/>
        <w:spacing w:lineRule="auto" w:line="360"/>
        <w:jc w:val="both"/>
        <w:rPr/>
      </w:pPr>
      <w:r>
        <w:rPr>
          <w:rStyle w:val="Domylnaczcionkaakapitu"/>
          <w:rFonts w:cs="Times New Roman" w:ascii="Times New Roman" w:hAnsi="Times New Roman"/>
        </w:rPr>
        <w:t xml:space="preserve">zwaną dalej </w:t>
      </w:r>
      <w:r>
        <w:rPr>
          <w:rStyle w:val="Domylnaczcionkaakapitu"/>
          <w:rFonts w:cs="Times New Roman" w:ascii="Times New Roman" w:hAnsi="Times New Roman"/>
          <w:b/>
          <w:bCs/>
        </w:rPr>
        <w:t>Gminą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a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…………………………………………………………………………………………………</w:t>
      </w:r>
      <w:r>
        <w:rPr>
          <w:rFonts w:cs="Times New Roman" w:ascii="Times New Roman" w:hAnsi="Times New Roman"/>
        </w:rPr>
        <w:t>..., z siedzibą: ………………………………………………………………………………………., NIP ………………………………………, REGON: …………………………………………... reprezentowanym przez: ………………………………………………………………………...</w:t>
      </w:r>
    </w:p>
    <w:p>
      <w:pPr>
        <w:pStyle w:val="Normal"/>
        <w:spacing w:lineRule="auto" w:line="360"/>
        <w:jc w:val="both"/>
        <w:rPr/>
      </w:pPr>
      <w:r>
        <w:rPr>
          <w:rStyle w:val="Domylnaczcionkaakapitu"/>
          <w:rFonts w:cs="Times New Roman" w:ascii="Times New Roman" w:hAnsi="Times New Roman"/>
        </w:rPr>
        <w:t>zwanym dalej</w:t>
      </w:r>
      <w:r>
        <w:rPr>
          <w:rStyle w:val="Domylnaczcionkaakapitu"/>
          <w:rFonts w:cs="Times New Roman" w:ascii="Times New Roman" w:hAnsi="Times New Roman"/>
          <w:b/>
          <w:bCs/>
        </w:rPr>
        <w:t xml:space="preserve"> Wykonawcą</w:t>
      </w:r>
      <w:r>
        <w:rPr>
          <w:rStyle w:val="Domylnaczcionkaakapitu"/>
          <w:rFonts w:cs="Times New Roman" w:ascii="Times New Roman" w:hAnsi="Times New Roman"/>
          <w:bCs/>
        </w:rPr>
        <w:t>.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§ 1</w:t>
      </w:r>
    </w:p>
    <w:p>
      <w:pPr>
        <w:pStyle w:val="Normal"/>
        <w:numPr>
          <w:ilvl w:val="0"/>
          <w:numId w:val="17"/>
        </w:numPr>
        <w:spacing w:lineRule="auto" w:line="360"/>
        <w:jc w:val="both"/>
        <w:rPr/>
      </w:pPr>
      <w:r>
        <w:rPr>
          <w:rStyle w:val="Domylnaczcionkaakapitu"/>
          <w:rFonts w:cs="Times New Roman" w:ascii="Times New Roman" w:hAnsi="Times New Roman"/>
        </w:rPr>
        <w:t xml:space="preserve">Przedmiotem umowy jest świadczenie usług weterynaryjnych przez </w:t>
      </w:r>
      <w:r>
        <w:rPr>
          <w:rStyle w:val="Domylnaczcionkaakapitu"/>
          <w:rFonts w:cs="Times New Roman" w:ascii="Times New Roman" w:hAnsi="Times New Roman"/>
          <w:bCs/>
        </w:rPr>
        <w:t xml:space="preserve">Wykonawcę na terenie Gminy Brzostek, </w:t>
      </w:r>
      <w:r>
        <w:rPr>
          <w:rStyle w:val="Domylnaczcionkaakapitu"/>
          <w:rFonts w:cs="Times New Roman" w:ascii="Times New Roman" w:hAnsi="Times New Roman"/>
        </w:rPr>
        <w:t>określonych poniżej:</w:t>
      </w:r>
    </w:p>
    <w:p>
      <w:pPr>
        <w:pStyle w:val="Normal"/>
        <w:numPr>
          <w:ilvl w:val="0"/>
          <w:numId w:val="18"/>
        </w:numPr>
        <w:tabs>
          <w:tab w:val="clear" w:pos="708"/>
          <w:tab w:val="left" w:pos="-16560" w:leader="none"/>
        </w:tabs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Wykonawca zobowiązuje się na zlecenie Gminy do świadczenia usług  weterynaryjnych dla zwierząt z terenu Gminy Brzostek w 2026 roku:</w:t>
      </w:r>
    </w:p>
    <w:p>
      <w:pPr>
        <w:pStyle w:val="Normal"/>
        <w:numPr>
          <w:ilvl w:val="0"/>
          <w:numId w:val="9"/>
        </w:numPr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Zapewnienia całodobowej opieki weterynaryjnej w przypadku zdarzeń losowych z udziałem zwierząt oraz ich hospitalizacja;</w:t>
      </w:r>
    </w:p>
    <w:p>
      <w:pPr>
        <w:pStyle w:val="Normal"/>
        <w:numPr>
          <w:ilvl w:val="0"/>
          <w:numId w:val="9"/>
        </w:numPr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Niezwłocznego przybycia na miejsce zdarzenia drogowego z udziałem zwierząt i podjęcie interwencji związanej z udzieleniem im opieki weterynaryjnej, w razie konieczności zabranie i umieszczenie w lecznicy oraz czasowego przetrzymaniu zwierzęcia do momentu przekazania go do schroniska;</w:t>
      </w:r>
    </w:p>
    <w:p>
      <w:pPr>
        <w:pStyle w:val="Normal"/>
        <w:numPr>
          <w:ilvl w:val="0"/>
          <w:numId w:val="9"/>
        </w:numPr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Przyjazdu na miejsce zdarzenia innego niż drogowe w przypadku zgłoszenia zwierzęcia wymagającego świadczenia weterynaryjnego;</w:t>
      </w:r>
    </w:p>
    <w:p>
      <w:pPr>
        <w:pStyle w:val="Normal"/>
        <w:numPr>
          <w:ilvl w:val="0"/>
          <w:numId w:val="9"/>
        </w:numPr>
        <w:spacing w:lineRule="auto" w:line="360"/>
        <w:jc w:val="both"/>
        <w:rPr/>
      </w:pPr>
      <w:r>
        <w:rPr>
          <w:rStyle w:val="Domylnaczcionkaakapitu"/>
          <w:rFonts w:ascii="Times New Roman" w:hAnsi="Times New Roman"/>
        </w:rPr>
        <w:t>w przypadku organizowania przez Gminę bezpłatnej czipowania oraz sterylizacji lub kastracji zwierząt właścicielskich przeprowadzanie zabiegów sterylizacji i kastracji psów i kotów a także ich czipowania;</w:t>
      </w:r>
    </w:p>
    <w:p>
      <w:pPr>
        <w:pStyle w:val="Normal"/>
        <w:numPr>
          <w:ilvl w:val="0"/>
          <w:numId w:val="9"/>
        </w:numPr>
        <w:spacing w:lineRule="auto" w:line="360"/>
        <w:jc w:val="both"/>
        <w:rPr/>
      </w:pPr>
      <w:r>
        <w:rPr>
          <w:rStyle w:val="Domylnaczcionkaakapitu"/>
          <w:rFonts w:ascii="Times New Roman" w:hAnsi="Times New Roman"/>
        </w:rPr>
        <w:t>eutanazji ślepych miotów zwierząt bezdomnych i wolno żyjących kotów;</w:t>
      </w:r>
    </w:p>
    <w:p>
      <w:pPr>
        <w:pStyle w:val="Normal"/>
        <w:numPr>
          <w:ilvl w:val="0"/>
          <w:numId w:val="9"/>
        </w:numPr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utylizacji zwierząt poddanych eutanazji</w:t>
      </w:r>
    </w:p>
    <w:p>
      <w:pPr>
        <w:pStyle w:val="Normal"/>
        <w:numPr>
          <w:ilvl w:val="0"/>
          <w:numId w:val="9"/>
        </w:numPr>
        <w:spacing w:lineRule="auto" w:line="360"/>
        <w:jc w:val="both"/>
        <w:rPr/>
      </w:pPr>
      <w:r>
        <w:rPr>
          <w:rStyle w:val="Domylnaczcionkaakapitu"/>
          <w:rFonts w:cs="Times New Roman" w:ascii="Times New Roman" w:hAnsi="Times New Roman"/>
          <w:bCs/>
        </w:rPr>
        <w:t>prowadzenie ewidencji zwierząt, książki kontroli weterynaryjnej.</w:t>
      </w:r>
    </w:p>
    <w:p>
      <w:pPr>
        <w:pStyle w:val="Normal"/>
        <w:numPr>
          <w:ilvl w:val="0"/>
          <w:numId w:val="9"/>
        </w:numPr>
        <w:spacing w:lineRule="auto" w:line="360"/>
        <w:jc w:val="both"/>
        <w:rPr/>
      </w:pPr>
      <w:r>
        <w:rPr>
          <w:rStyle w:val="Domylnaczcionkaakapitu"/>
          <w:rFonts w:cs="Times New Roman" w:ascii="Times New Roman" w:hAnsi="Times New Roman"/>
          <w:bCs/>
        </w:rPr>
        <w:t>przedstawienie Gminie co miesiąc informacji o przeprowadzonych interwencjach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-16560" w:leader="none"/>
        </w:tabs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Wykonanie usługi następować będzie niezwłocznie, jednak nie później niż 6 godzin od zgłoszenia telefonicznego lub pisemnego przez Zamawiającego lub Policję;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-16560" w:leader="none"/>
        </w:tabs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Wykonawca zobowiązany jest do przestrzegania aktualnie obowiązujących przepisów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-1440" w:leader="none"/>
        </w:tabs>
        <w:spacing w:lineRule="auto" w:line="360"/>
        <w:ind w:hanging="357" w:start="12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ustawy z dnia 21 sierpnia 1997 r. o ochronie zwierząt (t. j. Dz. U. z 2023 r., poz. 1580);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-1440" w:leader="none"/>
        </w:tabs>
        <w:spacing w:lineRule="auto" w:line="360"/>
        <w:ind w:hanging="357" w:start="12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ustawy z dnia 11 marca 2004 r. o ochronie zwierząt oraz zwalczaniu chorób zakaźnych zwierząt (Dz. U. z 2023 r., poz. 1075);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-1440" w:leader="none"/>
        </w:tabs>
        <w:spacing w:lineRule="auto" w:line="360"/>
        <w:ind w:hanging="357" w:start="12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ustawy z dnia 13 września 1996 roku o utrzymaniu czystości i porządku w gminach  (Dz. U. z 2025 r., poz. 733).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-16560" w:leader="none"/>
        </w:tabs>
        <w:spacing w:lineRule="auto" w:line="360"/>
        <w:jc w:val="both"/>
        <w:rPr/>
      </w:pPr>
      <w:r>
        <w:rPr>
          <w:rStyle w:val="Domylnaczcionkaakapitu"/>
          <w:rFonts w:ascii="Times New Roman" w:hAnsi="Times New Roman"/>
        </w:rPr>
        <w:t>W przypadku organizowania przez Gminę bezpłatnej sterylizacji lub kastracji zwierząt właścicielskich Wykonawca zobowiązuje się:</w:t>
      </w:r>
    </w:p>
    <w:p>
      <w:pPr>
        <w:pStyle w:val="Normalny"/>
        <w:spacing w:lineRule="auto" w:line="26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Akapitzlist"/>
        <w:numPr>
          <w:ilvl w:val="0"/>
          <w:numId w:val="11"/>
        </w:numPr>
        <w:spacing w:lineRule="auto" w:line="360"/>
        <w:jc w:val="both"/>
        <w:rPr/>
      </w:pPr>
      <w:r>
        <w:rPr>
          <w:rStyle w:val="Domylnaczcionkaakapitu"/>
          <w:rFonts w:ascii="Times New Roman" w:hAnsi="Times New Roman"/>
          <w:sz w:val="24"/>
          <w:szCs w:val="24"/>
        </w:rPr>
        <w:t xml:space="preserve">wszczepienia pod skórę kotu lub psu mikroczipu (transponder) zgodnie z normą ISO 11785 i  wykorzystującego technologię HDX lub FDX-B oraz pozwalającego na odczyt przez czytnik zgodny z normą ISO 11785 – typ mikroczipa będzie zgodny z zaleceniami bazy </w:t>
      </w:r>
      <w:r>
        <w:rPr>
          <w:rStyle w:val="Domylnaczcionkaakapitu"/>
          <w:rFonts w:ascii="Times New Roman" w:hAnsi="Times New Roman"/>
          <w:i/>
          <w:sz w:val="24"/>
          <w:szCs w:val="24"/>
        </w:rPr>
        <w:t>Safe Animal</w:t>
      </w:r>
      <w:r>
        <w:rPr>
          <w:rStyle w:val="Domylnaczcionkaakapitu"/>
          <w:rFonts w:ascii="Times New Roman" w:hAnsi="Times New Roman"/>
          <w:sz w:val="24"/>
          <w:szCs w:val="24"/>
        </w:rPr>
        <w:t>;</w:t>
      </w:r>
    </w:p>
    <w:p>
      <w:pPr>
        <w:pStyle w:val="Akapitzlist"/>
        <w:numPr>
          <w:ilvl w:val="0"/>
          <w:numId w:val="11"/>
        </w:numPr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 kota wolno żyjącego, zwierzę zostanie oznakowane przez nacięcie ucha (podczas trwania narkozy do zabiegu kastracji) w sposób jednolity wybrany przez Zamawiającego (przycięcie musi być widoczne z odległości),</w:t>
      </w:r>
    </w:p>
    <w:p>
      <w:pPr>
        <w:pStyle w:val="Akapitzlist"/>
        <w:numPr>
          <w:ilvl w:val="0"/>
          <w:numId w:val="1"/>
        </w:numPr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zlecenie Gminy sterylizacja albo kastracja zwierząt w przypadku organizowania bezpłatnej sterylizacji lub kastracji zwierząt właścicielskich:</w:t>
      </w:r>
    </w:p>
    <w:p>
      <w:pPr>
        <w:pStyle w:val="Akapitzlist"/>
        <w:numPr>
          <w:ilvl w:val="0"/>
          <w:numId w:val="12"/>
        </w:numPr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poddania zwierzęcia kwalifikacji do zabiegu kastracji – nie zostaną poddane zabiegowi zwierzęta, których stan zdrowia wskazuje, iż przeprowadzenie go stwarzałoby zagrożenie dla ich zdrowia i/lub życia oraz zwierzęta zbyt młode;</w:t>
      </w:r>
    </w:p>
    <w:p>
      <w:pPr>
        <w:pStyle w:val="Akapitzlist"/>
        <w:numPr>
          <w:ilvl w:val="0"/>
          <w:numId w:val="12"/>
        </w:numPr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wykonania zabiegów zgodnie z regułami wykonywania zawodu lekarza weterynarii, przy czym w przypadku samic zostanie wykonany zabieg owariohisterektomii (usunięcia jajników i macicy), zaś w przypadku samców zabieg kastracji (usunięcia jąder);</w:t>
      </w:r>
    </w:p>
    <w:p>
      <w:pPr>
        <w:pStyle w:val="Akapitzlist"/>
        <w:numPr>
          <w:ilvl w:val="0"/>
          <w:numId w:val="12"/>
        </w:numPr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zastosowania następujących zasad wykonania szycia:</w:t>
      </w:r>
    </w:p>
    <w:p>
      <w:pPr>
        <w:pStyle w:val="Akapitzlist"/>
        <w:numPr>
          <w:ilvl w:val="0"/>
          <w:numId w:val="13"/>
        </w:numPr>
        <w:spacing w:lineRule="auto" w:line="360"/>
        <w:jc w:val="both"/>
        <w:rPr/>
      </w:pPr>
      <w:r>
        <w:rPr>
          <w:rStyle w:val="Domylnaczcionkaakapitu"/>
          <w:rFonts w:ascii="Times New Roman" w:hAnsi="Times New Roman"/>
          <w:sz w:val="24"/>
          <w:szCs w:val="24"/>
        </w:rPr>
        <w:t xml:space="preserve">w przypadku suk wymagane są trzy piętra szwów: 1 – wewnętrzne nicią wchłanialną, 2 – zszycie podskórza nicią wchłanialną, 3 – szew śródskórny wykonany nicią </w:t>
      </w:r>
      <w:r>
        <w:rPr>
          <w:rStyle w:val="Domylnaczcionkaakapitu"/>
          <w:rFonts w:ascii="Times New Roman" w:hAnsi="Times New Roman"/>
        </w:rPr>
        <w:t>wchłanialną, w razie potrzeby wzmocniony szwem zewnętrznym, przy zastosowaniu nici niewchłanialnych,</w:t>
      </w:r>
    </w:p>
    <w:p>
      <w:pPr>
        <w:pStyle w:val="Akapitzlist"/>
        <w:numPr>
          <w:ilvl w:val="0"/>
          <w:numId w:val="13"/>
        </w:numPr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 kotek wymagane są dwa piętra szwów: 1 – wewnętrzne nicią wchłanianą, 2 – szew śródskórny wykonany nicią wchłanialną, w razie potrzeby wzmocniony szwem zewnętrznym, przy zastosowaniu nici niewchłanialnych;</w:t>
      </w:r>
    </w:p>
    <w:p>
      <w:pPr>
        <w:pStyle w:val="Akapitzlist"/>
        <w:numPr>
          <w:ilvl w:val="0"/>
          <w:numId w:val="13"/>
        </w:numPr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samic cięcie powinno być jak najmniejsze, chyba że samica była ciężarna lub wystąpiły problemy około zabiegowe;</w:t>
      </w:r>
    </w:p>
    <w:p>
      <w:pPr>
        <w:pStyle w:val="Akapitzlist"/>
        <w:numPr>
          <w:ilvl w:val="0"/>
          <w:numId w:val="12"/>
        </w:numPr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stwierdzenia w trakcie zabiegu istnienia choroby u kota wolno żyjącego, wymagającej dalszej diagnostyki i/lub leczenia, lekarz weterynarii poinformuje o tym osobę wskazaną przez Gminę w celu ustalenia dalszej opieki nad  zwierzęciem; </w:t>
      </w:r>
    </w:p>
    <w:p>
      <w:pPr>
        <w:pStyle w:val="Akapitzlist"/>
        <w:numPr>
          <w:ilvl w:val="0"/>
          <w:numId w:val="12"/>
        </w:numPr>
        <w:spacing w:lineRule="auto" w:line="360"/>
        <w:jc w:val="both"/>
        <w:rPr/>
      </w:pPr>
      <w:r>
        <w:rPr>
          <w:rStyle w:val="Domylnaczcionkaakapitu"/>
          <w:rFonts w:ascii="Times New Roman" w:hAnsi="Times New Roman"/>
          <w:sz w:val="24"/>
          <w:szCs w:val="24"/>
        </w:rPr>
        <w:t xml:space="preserve">w przypadku kotów wolno żyjących opiekę po zabiegu będzie sprawował: </w:t>
      </w:r>
    </w:p>
    <w:p>
      <w:pPr>
        <w:pStyle w:val="Akapitzlist"/>
        <w:spacing w:lineRule="auto" w:line="360"/>
        <w:jc w:val="both"/>
        <w:rPr/>
      </w:pPr>
      <w:r>
        <w:rPr>
          <w:rStyle w:val="Domylnaczcionkaakapitu"/>
          <w:rFonts w:ascii="Times New Roman" w:hAnsi="Times New Roman"/>
        </w:rPr>
        <w:t>…………………………………………………………………………………………………</w:t>
      </w:r>
      <w:r>
        <w:rPr>
          <w:rStyle w:val="Domylnaczcionkaakapitu"/>
          <w:rFonts w:ascii="Times New Roman" w:hAnsi="Times New Roman"/>
        </w:rPr>
        <w:t>..</w:t>
      </w:r>
    </w:p>
    <w:p>
      <w:pPr>
        <w:pStyle w:val="Akapitzlist"/>
        <w:numPr>
          <w:ilvl w:val="0"/>
          <w:numId w:val="12"/>
        </w:numPr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zabezpieczenia zwierzęcia we wszystkie niezbędne leki, w tym podania antybiotyku (o działaniu minimum trzydniowym, zwierzętom utrzymywanym na zewnątrz oraz kotom wolno żyjącym) i leków przeciwbólowych; </w:t>
      </w:r>
    </w:p>
    <w:p>
      <w:pPr>
        <w:pStyle w:val="Akapitzlist"/>
        <w:numPr>
          <w:ilvl w:val="0"/>
          <w:numId w:val="12"/>
        </w:numPr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 suczek, w razie potrzeby, zabezpieczenia w ubranko pooperacyjne, zaś w przypadku kotów wolno żyjących (będących w ogólnym dobrym stanie zdrowia) podania środków przeciwpasożytniczych;</w:t>
      </w:r>
    </w:p>
    <w:p>
      <w:pPr>
        <w:pStyle w:val="Akapitzlist"/>
        <w:numPr>
          <w:ilvl w:val="0"/>
          <w:numId w:val="12"/>
        </w:numPr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opracowania i przekazywania Gminie comiesięcznego raportu, zawierającego informacje o poddanych zabiegom kastracji zwierząt:</w:t>
      </w:r>
    </w:p>
    <w:p>
      <w:pPr>
        <w:pStyle w:val="Akapitzlist"/>
        <w:numPr>
          <w:ilvl w:val="0"/>
          <w:numId w:val="14"/>
        </w:numPr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zwierzętach utrzymywanych przez mieszkańców Gminy, w tym wskazanie gatunku, płci, przybliżonego wieku oraz imienia, a także informację o dacie wykonania zabiegu i oznakowania zwierzęcia wraz z numerem mikroczipa (transpondera),</w:t>
      </w:r>
    </w:p>
    <w:p>
      <w:pPr>
        <w:pStyle w:val="Akapitzlist"/>
        <w:numPr>
          <w:ilvl w:val="0"/>
          <w:numId w:val="14"/>
        </w:numPr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kotach wolno żyjących, w tym wskazanie płci, przybliżonego wieku zwierzęcia oraz imienia i nazwiska osoby, która je przyniosła do zakładu i przekazania zdjęcia zwierzęcia.</w:t>
      </w:r>
    </w:p>
    <w:p>
      <w:pPr>
        <w:pStyle w:val="Normalny"/>
        <w:widowControl/>
        <w:numPr>
          <w:ilvl w:val="0"/>
          <w:numId w:val="1"/>
        </w:numPr>
        <w:tabs>
          <w:tab w:val="clear" w:pos="708"/>
          <w:tab w:val="left" w:pos="-16560" w:leader="none"/>
        </w:tabs>
        <w:spacing w:lineRule="auto" w:line="360"/>
        <w:jc w:val="both"/>
        <w:rPr>
          <w:rFonts w:ascii="Times New Roman" w:hAnsi="Times New Roman" w:eastAsia="Times New Roman" w:cs="Times New Roman"/>
          <w:lang w:bidi="ar-SA"/>
        </w:rPr>
      </w:pPr>
      <w:r>
        <w:rPr>
          <w:rFonts w:eastAsia="Times New Roman" w:cs="Times New Roman" w:ascii="Times New Roman" w:hAnsi="Times New Roman"/>
          <w:lang w:bidi="ar-SA"/>
        </w:rPr>
        <w:t>Wykonanie usługi następować będzie niezwłocznie, jednak nie później niż 6 godzin od zgłoszenia telefonicznego lub pisemnego przez Zamawiającego lub Policję;</w:t>
      </w:r>
    </w:p>
    <w:p>
      <w:pPr>
        <w:pStyle w:val="Normalny"/>
        <w:widowControl/>
        <w:numPr>
          <w:ilvl w:val="0"/>
          <w:numId w:val="1"/>
        </w:numPr>
        <w:tabs>
          <w:tab w:val="clear" w:pos="708"/>
          <w:tab w:val="left" w:pos="-16560" w:leader="none"/>
        </w:tabs>
        <w:spacing w:lineRule="auto" w:line="360"/>
        <w:jc w:val="both"/>
        <w:rPr>
          <w:rFonts w:ascii="Times New Roman" w:hAnsi="Times New Roman" w:eastAsia="Times New Roman" w:cs="Times New Roman"/>
          <w:lang w:bidi="ar-SA"/>
        </w:rPr>
      </w:pPr>
      <w:r>
        <w:rPr>
          <w:rFonts w:eastAsia="Times New Roman" w:cs="Times New Roman" w:ascii="Times New Roman" w:hAnsi="Times New Roman"/>
          <w:lang w:bidi="ar-SA"/>
        </w:rPr>
        <w:t>Wykonawca zobowiązany jest do przestrzegania aktualnie obowiązujących przepisów</w:t>
      </w:r>
    </w:p>
    <w:p>
      <w:pPr>
        <w:pStyle w:val="Normalny"/>
        <w:widowControl/>
        <w:numPr>
          <w:ilvl w:val="0"/>
          <w:numId w:val="10"/>
        </w:numPr>
        <w:tabs>
          <w:tab w:val="clear" w:pos="708"/>
          <w:tab w:val="left" w:pos="-1440" w:leader="none"/>
        </w:tabs>
        <w:spacing w:lineRule="auto" w:line="360"/>
        <w:ind w:hanging="357" w:start="1208"/>
        <w:jc w:val="both"/>
        <w:rPr>
          <w:rFonts w:ascii="Times New Roman" w:hAnsi="Times New Roman" w:eastAsia="Times New Roman" w:cs="Times New Roman"/>
          <w:lang w:bidi="ar-SA"/>
        </w:rPr>
      </w:pPr>
      <w:r>
        <w:rPr>
          <w:rFonts w:eastAsia="Times New Roman" w:cs="Times New Roman" w:ascii="Times New Roman" w:hAnsi="Times New Roman"/>
          <w:lang w:bidi="ar-SA"/>
        </w:rPr>
        <w:t>ustawy z dnia 21 sierpnia 1997 r. o ochronie zwierząt (t. j. Dz. U. z 2023 r., poz. 1580);</w:t>
      </w:r>
    </w:p>
    <w:p>
      <w:pPr>
        <w:pStyle w:val="Normalny"/>
        <w:widowControl/>
        <w:numPr>
          <w:ilvl w:val="0"/>
          <w:numId w:val="10"/>
        </w:numPr>
        <w:tabs>
          <w:tab w:val="clear" w:pos="708"/>
          <w:tab w:val="left" w:pos="-1440" w:leader="none"/>
        </w:tabs>
        <w:spacing w:lineRule="auto" w:line="360"/>
        <w:ind w:hanging="357" w:start="1208"/>
        <w:jc w:val="both"/>
        <w:rPr>
          <w:rFonts w:ascii="Times New Roman" w:hAnsi="Times New Roman" w:eastAsia="Times New Roman" w:cs="Times New Roman"/>
          <w:lang w:bidi="ar-SA"/>
        </w:rPr>
      </w:pPr>
      <w:r>
        <w:rPr>
          <w:rFonts w:eastAsia="Times New Roman" w:cs="Times New Roman" w:ascii="Times New Roman" w:hAnsi="Times New Roman"/>
          <w:lang w:bidi="ar-SA"/>
        </w:rPr>
        <w:t>ustawy z dnia 11 marca 2004 r. o ochronie zwierząt oraz zwalczaniu chorób zakaźnych zwierząt (Dz. U. z 2023 r., poz. 1075);</w:t>
      </w:r>
    </w:p>
    <w:p>
      <w:pPr>
        <w:pStyle w:val="Normalny"/>
        <w:widowControl/>
        <w:numPr>
          <w:ilvl w:val="0"/>
          <w:numId w:val="10"/>
        </w:numPr>
        <w:tabs>
          <w:tab w:val="clear" w:pos="708"/>
          <w:tab w:val="left" w:pos="-1440" w:leader="none"/>
        </w:tabs>
        <w:spacing w:lineRule="auto" w:line="360"/>
        <w:ind w:hanging="357" w:start="1208"/>
        <w:jc w:val="both"/>
        <w:rPr>
          <w:rFonts w:ascii="Times New Roman" w:hAnsi="Times New Roman" w:eastAsia="Times New Roman" w:cs="Times New Roman"/>
          <w:lang w:bidi="ar-SA"/>
        </w:rPr>
      </w:pPr>
      <w:r>
        <w:rPr>
          <w:rFonts w:eastAsia="Times New Roman" w:cs="Times New Roman" w:ascii="Times New Roman" w:hAnsi="Times New Roman"/>
          <w:lang w:bidi="ar-SA"/>
        </w:rPr>
        <w:t>ustawy z dnia 13 września 1996 roku o utrzymaniu czystości i porządku w gminach  (Dz. U. z 2025 r., poz. 733).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Prowadzenie ewidencji zwierząt, książki kontroli weterynaryjnej.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Przedstawienie Gminie co miesiąc informacji o przeprowadzonych interwencjach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§ 2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Wykonawca zobowiązuje się do:</w:t>
      </w:r>
    </w:p>
    <w:p>
      <w:pPr>
        <w:pStyle w:val="Normal"/>
        <w:numPr>
          <w:ilvl w:val="0"/>
          <w:numId w:val="19"/>
        </w:numPr>
        <w:tabs>
          <w:tab w:val="clear" w:pos="708"/>
          <w:tab w:val="left" w:pos="-16560" w:leader="none"/>
        </w:tabs>
        <w:spacing w:lineRule="auto" w:line="360"/>
        <w:jc w:val="both"/>
        <w:rPr/>
      </w:pPr>
      <w:r>
        <w:rPr>
          <w:rStyle w:val="Domylnaczcionkaakapitu"/>
          <w:rFonts w:cs="Times New Roman" w:ascii="Times New Roman" w:hAnsi="Times New Roman"/>
        </w:rPr>
        <w:t xml:space="preserve">Świadczenia usług przy poszanowaniu obowiązujących przepisów prawa, w tym w szczególności ustawy z dnia 21 sierpnia 1997 r. </w:t>
      </w:r>
      <w:r>
        <w:rPr>
          <w:rStyle w:val="Domylnaczcionkaakapitu"/>
          <w:rFonts w:cs="Times New Roman" w:ascii="Times New Roman" w:hAnsi="Times New Roman"/>
          <w:bCs/>
        </w:rPr>
        <w:t>o ochronie zwierząt;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-16560" w:leader="none"/>
        </w:tabs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Zapewnienie całodobowej opieki weterynaryjnej w przypadkach zdarzeń drogowych z udziałem zwierząt.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-16560" w:leader="none"/>
        </w:tabs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Składania sprawozdań z realizacji zadań za każdy miesiąc;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-16560" w:leader="none"/>
        </w:tabs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Udostępniania dokumentacji i rejestru podjętych działań;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-16560" w:leader="none"/>
        </w:tabs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Udzielanie informacji, dotyczących umowy na wniosek Gminy;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-16560" w:leader="none"/>
        </w:tabs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Podjęcia interwencji niezwłocznie od zgłoszenia jednak nie później niż do 6 h od zgłoszenia.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§ 3</w:t>
      </w:r>
    </w:p>
    <w:p>
      <w:pPr>
        <w:pStyle w:val="Normal"/>
        <w:numPr>
          <w:ilvl w:val="0"/>
          <w:numId w:val="20"/>
        </w:numPr>
        <w:tabs>
          <w:tab w:val="clear" w:pos="708"/>
          <w:tab w:val="left" w:pos="720" w:leader="none"/>
        </w:tabs>
        <w:spacing w:lineRule="auto" w:line="360"/>
        <w:ind w:start="360"/>
        <w:jc w:val="both"/>
        <w:rPr/>
      </w:pPr>
      <w:r>
        <w:rPr>
          <w:rStyle w:val="Domylnaczcionkaakapitu"/>
          <w:rFonts w:cs="Times New Roman" w:ascii="Times New Roman" w:hAnsi="Times New Roman"/>
        </w:rPr>
        <w:t xml:space="preserve">Koszt za odłów zwierzęcia wynosi </w:t>
      </w:r>
      <w:r>
        <w:rPr>
          <w:rStyle w:val="Domylnaczcionkaakapitu"/>
          <w:rFonts w:cs="Times New Roman" w:ascii="Times New Roman" w:hAnsi="Times New Roman"/>
          <w:b/>
          <w:bCs/>
        </w:rPr>
        <w:t>brutto:</w:t>
      </w:r>
    </w:p>
    <w:p>
      <w:pPr>
        <w:pStyle w:val="Normal"/>
        <w:numPr>
          <w:ilvl w:val="0"/>
          <w:numId w:val="15"/>
        </w:numPr>
        <w:tabs>
          <w:tab w:val="clear" w:pos="708"/>
          <w:tab w:val="left" w:pos="-21960" w:leader="none"/>
        </w:tabs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Miesięczna stawka stała za gotowość: ……………… zł;</w:t>
      </w:r>
    </w:p>
    <w:p>
      <w:pPr>
        <w:pStyle w:val="Normal"/>
        <w:numPr>
          <w:ilvl w:val="0"/>
          <w:numId w:val="15"/>
        </w:numPr>
        <w:tabs>
          <w:tab w:val="clear" w:pos="708"/>
          <w:tab w:val="left" w:pos="-21960" w:leader="none"/>
        </w:tabs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Interwencja w godzinach od 7:00 do 18:00: ……………… zł;</w:t>
      </w:r>
    </w:p>
    <w:p>
      <w:pPr>
        <w:pStyle w:val="Normal"/>
        <w:numPr>
          <w:ilvl w:val="0"/>
          <w:numId w:val="15"/>
        </w:numPr>
        <w:tabs>
          <w:tab w:val="clear" w:pos="708"/>
          <w:tab w:val="left" w:pos="-21960" w:leader="none"/>
        </w:tabs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Interwencja w godzinach od 18: do 7:00, święta i weekendy: ……………. zł;</w:t>
      </w:r>
    </w:p>
    <w:p>
      <w:pPr>
        <w:pStyle w:val="Normal"/>
        <w:numPr>
          <w:ilvl w:val="0"/>
          <w:numId w:val="15"/>
        </w:numPr>
        <w:tabs>
          <w:tab w:val="clear" w:pos="708"/>
          <w:tab w:val="left" w:pos="-21960" w:leader="none"/>
        </w:tabs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Przejechany kilometr: ………… zł/km;</w:t>
      </w:r>
    </w:p>
    <w:p>
      <w:pPr>
        <w:pStyle w:val="Normal"/>
        <w:numPr>
          <w:ilvl w:val="0"/>
          <w:numId w:val="15"/>
        </w:numPr>
        <w:tabs>
          <w:tab w:val="clear" w:pos="708"/>
          <w:tab w:val="left" w:pos="-21960" w:leader="none"/>
        </w:tabs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Jedna doba w kojcu/klatce zwierząt powypadkowych (sprzątanie, karmienie) do czasu przekazania do schroniska: …………….zł;</w:t>
      </w:r>
    </w:p>
    <w:p>
      <w:pPr>
        <w:pStyle w:val="Normal"/>
        <w:numPr>
          <w:ilvl w:val="0"/>
          <w:numId w:val="15"/>
        </w:numPr>
        <w:tabs>
          <w:tab w:val="clear" w:pos="708"/>
          <w:tab w:val="left" w:pos="-21960" w:leader="none"/>
        </w:tabs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Szczepienia – choroby zakaźne (1 szczepienie): …………… zł;</w:t>
      </w:r>
    </w:p>
    <w:p>
      <w:pPr>
        <w:pStyle w:val="Normal"/>
        <w:numPr>
          <w:ilvl w:val="0"/>
          <w:numId w:val="15"/>
        </w:numPr>
        <w:tabs>
          <w:tab w:val="clear" w:pos="708"/>
          <w:tab w:val="left" w:pos="-21960" w:leader="none"/>
        </w:tabs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Wścieklizna: …………… zł;</w:t>
      </w:r>
    </w:p>
    <w:p>
      <w:pPr>
        <w:pStyle w:val="Normal"/>
        <w:numPr>
          <w:ilvl w:val="0"/>
          <w:numId w:val="15"/>
        </w:numPr>
        <w:tabs>
          <w:tab w:val="clear" w:pos="708"/>
          <w:tab w:val="left" w:pos="-21960" w:leader="none"/>
        </w:tabs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Odrobaczanie: ……………. zł/10kg;</w:t>
      </w:r>
    </w:p>
    <w:p>
      <w:pPr>
        <w:pStyle w:val="Normal"/>
        <w:numPr>
          <w:ilvl w:val="0"/>
          <w:numId w:val="15"/>
        </w:numPr>
        <w:tabs>
          <w:tab w:val="clear" w:pos="708"/>
          <w:tab w:val="left" w:pos="-21960" w:leader="none"/>
        </w:tabs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Odpchlenie: ………..…… zł;</w:t>
      </w:r>
    </w:p>
    <w:p>
      <w:pPr>
        <w:pStyle w:val="Normal"/>
        <w:numPr>
          <w:ilvl w:val="0"/>
          <w:numId w:val="15"/>
        </w:numPr>
        <w:tabs>
          <w:tab w:val="clear" w:pos="708"/>
          <w:tab w:val="left" w:pos="-21960" w:leader="none"/>
        </w:tabs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Kastracja psów: ……………….. zł;</w:t>
      </w:r>
    </w:p>
    <w:p>
      <w:pPr>
        <w:pStyle w:val="Normal"/>
        <w:numPr>
          <w:ilvl w:val="0"/>
          <w:numId w:val="15"/>
        </w:numPr>
        <w:tabs>
          <w:tab w:val="clear" w:pos="708"/>
          <w:tab w:val="left" w:pos="-21960" w:leader="none"/>
        </w:tabs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Sterylizacja psów: ……………….zł;</w:t>
      </w:r>
    </w:p>
    <w:p>
      <w:pPr>
        <w:pStyle w:val="Normal"/>
        <w:numPr>
          <w:ilvl w:val="0"/>
          <w:numId w:val="15"/>
        </w:numPr>
        <w:tabs>
          <w:tab w:val="clear" w:pos="708"/>
          <w:tab w:val="left" w:pos="-21960" w:leader="none"/>
        </w:tabs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Kastracja koty: ……………. zł;</w:t>
      </w:r>
    </w:p>
    <w:p>
      <w:pPr>
        <w:pStyle w:val="Normal"/>
        <w:numPr>
          <w:ilvl w:val="0"/>
          <w:numId w:val="15"/>
        </w:numPr>
        <w:tabs>
          <w:tab w:val="clear" w:pos="708"/>
          <w:tab w:val="left" w:pos="-21960" w:leader="none"/>
        </w:tabs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Sterylizacja koty: ……………. zł;</w:t>
      </w:r>
    </w:p>
    <w:p>
      <w:pPr>
        <w:pStyle w:val="Normal"/>
        <w:numPr>
          <w:ilvl w:val="0"/>
          <w:numId w:val="15"/>
        </w:numPr>
        <w:tabs>
          <w:tab w:val="clear" w:pos="708"/>
          <w:tab w:val="left" w:pos="-21960" w:leader="none"/>
        </w:tabs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Utylizacja: …………..zł/10kg;</w:t>
      </w:r>
    </w:p>
    <w:p>
      <w:pPr>
        <w:pStyle w:val="Normal"/>
        <w:numPr>
          <w:ilvl w:val="0"/>
          <w:numId w:val="15"/>
        </w:numPr>
        <w:tabs>
          <w:tab w:val="clear" w:pos="708"/>
          <w:tab w:val="left" w:pos="-21960" w:leader="none"/>
        </w:tabs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Eutanazja ślepe mioty: …………… zł</w:t>
      </w:r>
    </w:p>
    <w:p>
      <w:pPr>
        <w:pStyle w:val="Normal"/>
        <w:numPr>
          <w:ilvl w:val="0"/>
          <w:numId w:val="15"/>
        </w:numPr>
        <w:tabs>
          <w:tab w:val="clear" w:pos="708"/>
          <w:tab w:val="left" w:pos="-21960" w:leader="none"/>
        </w:tabs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Czipowanie + rejestracja w bazie danych SafeAnimal: …………… zł;</w:t>
      </w:r>
    </w:p>
    <w:p>
      <w:pPr>
        <w:pStyle w:val="Normal"/>
        <w:numPr>
          <w:ilvl w:val="0"/>
          <w:numId w:val="15"/>
        </w:numPr>
        <w:tabs>
          <w:tab w:val="clear" w:pos="708"/>
          <w:tab w:val="left" w:pos="-21960" w:leader="none"/>
        </w:tabs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Inne zabiegi, usługi zgodnie z cennikiem gabinetu po wcześniejszym uzgodnieniu.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720" w:leader="none"/>
        </w:tabs>
        <w:spacing w:lineRule="auto" w:line="360"/>
        <w:ind w:start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Dodatkowe usługi będą wykonywane wg cennika usług weterynaryjnych.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720" w:leader="none"/>
        </w:tabs>
        <w:spacing w:lineRule="auto" w:line="360"/>
        <w:ind w:start="360"/>
        <w:jc w:val="both"/>
        <w:rPr/>
      </w:pPr>
      <w:r>
        <w:rPr>
          <w:rStyle w:val="Domylnaczcionkaakapitu"/>
          <w:rFonts w:cs="Times New Roman" w:ascii="Times New Roman" w:hAnsi="Times New Roman"/>
        </w:rPr>
        <w:t xml:space="preserve">Wypłata wynagrodzenia następować będzie w terminie 14 dni od otrzymania prawidłowo wystawionej faktury za dany miesiąc na konto </w:t>
      </w:r>
      <w:r>
        <w:rPr>
          <w:rStyle w:val="Domylnaczcionkaakapitu"/>
          <w:rFonts w:cs="Times New Roman" w:ascii="Times New Roman" w:hAnsi="Times New Roman"/>
          <w:bCs/>
        </w:rPr>
        <w:t>Wykonawcy, wskazane na fakturze VAT.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720" w:leader="none"/>
        </w:tabs>
        <w:spacing w:lineRule="auto" w:line="360"/>
        <w:ind w:start="360"/>
        <w:jc w:val="both"/>
        <w:rPr/>
      </w:pPr>
      <w:r>
        <w:rPr>
          <w:rStyle w:val="Domylnaczcionkaakapitu"/>
          <w:rFonts w:cs="Times New Roman" w:ascii="Times New Roman" w:hAnsi="Times New Roman"/>
          <w:bCs/>
        </w:rPr>
        <w:t>Faktury należy wystawić na: Gminę Brzostek, ul. Rynek 1; 39-230 Brzostek, NIP: 8722223191.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§ 4</w:t>
      </w:r>
    </w:p>
    <w:p>
      <w:pPr>
        <w:pStyle w:val="Normal"/>
        <w:numPr>
          <w:ilvl w:val="0"/>
          <w:numId w:val="21"/>
        </w:numPr>
        <w:tabs>
          <w:tab w:val="clear" w:pos="708"/>
          <w:tab w:val="left" w:pos="-6509" w:leader="none"/>
        </w:tabs>
        <w:spacing w:lineRule="auto" w:line="360"/>
        <w:jc w:val="both"/>
        <w:rPr/>
      </w:pPr>
      <w:r>
        <w:rPr>
          <w:rStyle w:val="Domylnaczcionkaakapitu"/>
          <w:rFonts w:cs="Times New Roman" w:ascii="Times New Roman" w:hAnsi="Times New Roman"/>
        </w:rPr>
        <w:t xml:space="preserve">Za odstąpienie od umowy/rozwiązanie/wypowiedzenie/zakończenie stosunku zobowiązaniowego z przyczyn, za które odpowiedzialność ponosi Wykonawca, Gmina </w:t>
      </w:r>
      <w:r>
        <w:rPr>
          <w:rStyle w:val="Domylnaczcionkaakapitu"/>
          <w:rFonts w:cs="Times New Roman" w:ascii="Times New Roman" w:hAnsi="Times New Roman"/>
          <w:bCs/>
        </w:rPr>
        <w:t xml:space="preserve">ma prawo naliczyć Wykonawcy </w:t>
      </w:r>
      <w:r>
        <w:rPr>
          <w:rStyle w:val="Domylnaczcionkaakapitu"/>
          <w:rFonts w:cs="Times New Roman" w:ascii="Times New Roman" w:hAnsi="Times New Roman"/>
        </w:rPr>
        <w:t>karę umowną w wysokości 3000,00 zł (słownie: trzy tysiące złotych).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-6509" w:leader="none"/>
        </w:tabs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Za nienależyte wykonanie usługi/stwierdzoną nieprawidłowość wykonania usługi przez Wykonawcę, Gmina ma prawo naliczyć Wykonawcy karę umowną w wysokości 3000,00 zł (słownie: trzy tysiące złotych).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-6509" w:leader="none"/>
        </w:tabs>
        <w:spacing w:lineRule="auto" w:line="360"/>
        <w:jc w:val="both"/>
        <w:rPr/>
      </w:pPr>
      <w:r>
        <w:rPr>
          <w:rStyle w:val="Domylnaczcionkaakapitu"/>
          <w:rFonts w:cs="Times New Roman" w:ascii="Times New Roman" w:hAnsi="Times New Roman"/>
        </w:rPr>
        <w:t xml:space="preserve">Za odstąpienie od umowy/rozwiązanie/wypowiedzenie/zakończenie stosunku zobowiązaniowego z przyczyn za które odpowiedzialność ponosi Gmina, Wykonawca </w:t>
      </w:r>
      <w:r>
        <w:rPr>
          <w:rStyle w:val="Domylnaczcionkaakapitu"/>
          <w:rFonts w:cs="Times New Roman" w:ascii="Times New Roman" w:hAnsi="Times New Roman"/>
          <w:bCs/>
        </w:rPr>
        <w:t xml:space="preserve">ma prawo naliczyć Gminie </w:t>
      </w:r>
      <w:r>
        <w:rPr>
          <w:rStyle w:val="Domylnaczcionkaakapitu"/>
          <w:rFonts w:cs="Times New Roman" w:ascii="Times New Roman" w:hAnsi="Times New Roman"/>
        </w:rPr>
        <w:t>karę umowną w wysokości 3000,00 zł (słownie: trzy tysiące złotych).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-6509" w:leader="none"/>
        </w:tabs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Jeżeli szkoda przewyższa wysokość kary umownej, stronie uprawnionej przysługują roszczenia o zapłatę odszkodowania uzupełniającego do wysokości szkody.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-6509" w:leader="none"/>
        </w:tabs>
        <w:spacing w:lineRule="auto" w:line="360"/>
        <w:jc w:val="both"/>
        <w:rPr/>
      </w:pPr>
      <w:r>
        <w:rPr>
          <w:rStyle w:val="Domylnaczcionkaakapitu"/>
          <w:rFonts w:cs="Times New Roman" w:ascii="Times New Roman" w:hAnsi="Times New Roman"/>
          <w:bCs/>
        </w:rPr>
        <w:t>Wykonawca</w:t>
      </w:r>
      <w:r>
        <w:rPr>
          <w:rStyle w:val="Domylnaczcionkaakapitu"/>
          <w:rFonts w:cs="Times New Roman" w:ascii="Times New Roman" w:hAnsi="Times New Roman"/>
        </w:rPr>
        <w:t xml:space="preserve"> wyraża zgodę na potrącanie kar umownych z przysługującego mu wynagrodzenia.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>§ 5</w:t>
      </w:r>
    </w:p>
    <w:p>
      <w:pPr>
        <w:pStyle w:val="Normal"/>
        <w:numPr>
          <w:ilvl w:val="0"/>
          <w:numId w:val="22"/>
        </w:numPr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Gminie przysługuje prawo odstąpienia od umowy bez żądania przez Wykonawcę zwrotu jakichkolwiek poniesionych kosztów lub wypłaty odszkodowania, jeśli Wykonawca narusza ciążące na nim obowiązki wynikające z umowy lub z powszechnie obowiązujących przepisów prawa.</w:t>
      </w:r>
    </w:p>
    <w:p>
      <w:pPr>
        <w:pStyle w:val="Normal"/>
        <w:numPr>
          <w:ilvl w:val="0"/>
          <w:numId w:val="7"/>
        </w:numPr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 szczególności Gmina może odstąpić od umowy w przypadku zaistnienia następujących zdarzeń:</w:t>
      </w:r>
    </w:p>
    <w:p>
      <w:pPr>
        <w:pStyle w:val="Normal"/>
        <w:numPr>
          <w:ilvl w:val="0"/>
          <w:numId w:val="23"/>
        </w:numPr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Wykonawca pomimo uprzedniego pisemnego wezwania nie wykonuje usługi zgodnie z warunkami umownymi lub w rażący sposób zaniedbuje zobowiązania umowne;</w:t>
      </w:r>
    </w:p>
    <w:p>
      <w:pPr>
        <w:pStyle w:val="Normal"/>
        <w:numPr>
          <w:ilvl w:val="0"/>
          <w:numId w:val="8"/>
        </w:numPr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 razie zaistnienia istotnej zmiany okoliczności powodującej, że wykonanie umowy nie leży w interesie publicznym, czego nie można było przewidzieć w chwili zawierania umowy, Gmina może odstąpić od umowy w terminie 30 dni od powzięcia wiadomości o tych okolicznościach;</w:t>
      </w:r>
    </w:p>
    <w:p>
      <w:pPr>
        <w:pStyle w:val="Normal"/>
        <w:numPr>
          <w:ilvl w:val="0"/>
          <w:numId w:val="8"/>
        </w:numPr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gdy Wykonawca nie rozpoczął realizacji umowy bądź bez uzasadnionym przyczyn zaniechał jej realizacji, tj. w sposób nieprzerwany nie realizuje jej przez 7 kolejnych dni, pomimo wezwania Zamawiającego złożonego na piśmie.</w:t>
      </w:r>
    </w:p>
    <w:p>
      <w:pPr>
        <w:pStyle w:val="Normal"/>
        <w:numPr>
          <w:ilvl w:val="0"/>
          <w:numId w:val="7"/>
        </w:numPr>
        <w:autoSpaceDE w:val="false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 przypadku, o którym mowa w ust. 2 pkt 2 Wykonawca może żądać jedynie wynagrodzenia należnego mu z tytułu wykonania części umowy, zrealizowanej do czasu odstąpienia.</w:t>
      </w:r>
    </w:p>
    <w:p>
      <w:pPr>
        <w:pStyle w:val="Normal"/>
        <w:numPr>
          <w:ilvl w:val="0"/>
          <w:numId w:val="7"/>
        </w:numPr>
        <w:autoSpaceDE w:val="false"/>
        <w:spacing w:lineRule="auto" w:line="360"/>
        <w:rPr/>
      </w:pPr>
      <w:r>
        <w:rPr>
          <w:rStyle w:val="Domylnaczcionkaakapitu"/>
          <w:rFonts w:eastAsia="MS Sans Serif" w:cs="Times New Roman" w:ascii="Times New Roman" w:hAnsi="Times New Roman"/>
        </w:rPr>
        <w:t>Gmina ma prawo do rozwiązania umowy ze skutkiem natychmiastowym w przypadku:</w:t>
      </w:r>
    </w:p>
    <w:p>
      <w:pPr>
        <w:pStyle w:val="Normal"/>
        <w:numPr>
          <w:ilvl w:val="0"/>
          <w:numId w:val="24"/>
        </w:numPr>
        <w:spacing w:lineRule="auto" w:line="360"/>
        <w:rPr>
          <w:rFonts w:ascii="Times New Roman" w:hAnsi="Times New Roman" w:eastAsia="MS Sans Serif" w:cs="Times New Roman"/>
        </w:rPr>
      </w:pPr>
      <w:r>
        <w:rPr>
          <w:rFonts w:eastAsia="MS Sans Serif" w:cs="Times New Roman" w:ascii="Times New Roman" w:hAnsi="Times New Roman"/>
        </w:rPr>
        <w:t>wykreślenia Wykonawcy z właściwego rejestru lub ewidencji;</w:t>
      </w:r>
    </w:p>
    <w:p>
      <w:pPr>
        <w:pStyle w:val="Normal"/>
        <w:numPr>
          <w:ilvl w:val="0"/>
          <w:numId w:val="5"/>
        </w:numPr>
        <w:spacing w:lineRule="auto" w:line="360"/>
        <w:rPr>
          <w:rFonts w:ascii="Times New Roman" w:hAnsi="Times New Roman" w:eastAsia="MS Sans Serif" w:cs="Times New Roman"/>
        </w:rPr>
      </w:pPr>
      <w:r>
        <w:rPr>
          <w:rFonts w:eastAsia="MS Sans Serif" w:cs="Times New Roman" w:ascii="Times New Roman" w:hAnsi="Times New Roman"/>
        </w:rPr>
        <w:t>gdy Wykonawca utracił uprawnienia do wykonywania przedmiotu umowy wynikające z przepisów szczególnych;</w:t>
      </w:r>
    </w:p>
    <w:p>
      <w:pPr>
        <w:pStyle w:val="Normal"/>
        <w:numPr>
          <w:ilvl w:val="0"/>
          <w:numId w:val="5"/>
        </w:numPr>
        <w:spacing w:lineRule="auto" w:line="360"/>
        <w:rPr>
          <w:rFonts w:ascii="Times New Roman" w:hAnsi="Times New Roman" w:eastAsia="MS Sans Serif" w:cs="Times New Roman"/>
        </w:rPr>
      </w:pPr>
      <w:r>
        <w:rPr>
          <w:rFonts w:eastAsia="MS Sans Serif" w:cs="Times New Roman" w:ascii="Times New Roman" w:hAnsi="Times New Roman"/>
        </w:rPr>
        <w:t>zajęcia majątku Wykonawcy w stopniu uniemożliwiającym mu wykonanie umowy;</w:t>
      </w:r>
    </w:p>
    <w:p>
      <w:pPr>
        <w:pStyle w:val="Normal"/>
        <w:numPr>
          <w:ilvl w:val="0"/>
          <w:numId w:val="5"/>
        </w:numPr>
        <w:spacing w:lineRule="auto" w:line="360"/>
        <w:jc w:val="both"/>
        <w:rPr/>
      </w:pPr>
      <w:r>
        <w:rPr>
          <w:rStyle w:val="Domylnaczcionkaakapitu"/>
          <w:rFonts w:eastAsia="MS Sans Serif" w:cs="Times New Roman" w:ascii="Times New Roman" w:hAnsi="Times New Roman"/>
        </w:rPr>
        <w:t>gdy łączna suma naliczonych kar umownych przekroczy 30 % wartości wynagrodzenia, określonego w par. 3 ust. 3 umowy.</w:t>
      </w:r>
    </w:p>
    <w:p>
      <w:pPr>
        <w:pStyle w:val="Normal"/>
        <w:numPr>
          <w:ilvl w:val="0"/>
          <w:numId w:val="7"/>
        </w:numPr>
        <w:spacing w:lineRule="auto" w:line="360"/>
        <w:jc w:val="both"/>
        <w:rPr>
          <w:rFonts w:ascii="Times New Roman" w:hAnsi="Times New Roman" w:eastAsia="MS Sans Serif" w:cs="Times New Roman"/>
        </w:rPr>
      </w:pPr>
      <w:r>
        <w:rPr>
          <w:rFonts w:eastAsia="MS Sans Serif" w:cs="Times New Roman" w:ascii="Times New Roman" w:hAnsi="Times New Roman"/>
        </w:rPr>
        <w:t>Umowa może zostać rozwiązana w trybie natychmiastowym przez każdą ze stron w przypadku rażącego naruszenia jej warunków przez drugą stronę.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§ 6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Umowa jest zawarta na okres od 1 stycznia 2026 roku do 31 grudnia 2026 roku.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§ 7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Zmiany treści umowy wymagają formy pisemnej w postaci aneksu do umowy, pod rygorem nieważności.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§ 8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 sprawach nieuregulowanych umową zastosowanie mają przepisy Kodeksu Cywilnego.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§ 9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Wszelkie spory związane z wykonaniem przedmiotu umowy Strony zobowiązują się rozstrzygać na drodze negocjacji, a w przypadku braku porozumienia spory będzie rozstrzygał Sąd właściwy dla siedziby Zamawiającego.</w:t>
      </w:r>
    </w:p>
    <w:p>
      <w:pPr>
        <w:pStyle w:val="Normal"/>
        <w:spacing w:lineRule="auto" w:line="360"/>
        <w:jc w:val="center"/>
        <w:rPr/>
      </w:pPr>
      <w:r>
        <w:rPr>
          <w:rStyle w:val="Domylnaczcionkaakapitu"/>
          <w:rFonts w:cs="Times New Roman" w:ascii="Times New Roman" w:hAnsi="Times New Roman"/>
          <w:bCs/>
        </w:rPr>
        <w:t>§ 10</w:t>
      </w:r>
    </w:p>
    <w:p>
      <w:pPr>
        <w:pStyle w:val="Normal"/>
        <w:spacing w:lineRule="auto" w:line="360"/>
        <w:jc w:val="both"/>
        <w:rPr/>
      </w:pPr>
      <w:r>
        <w:rPr>
          <w:rStyle w:val="Domylnaczcionkaakapitu"/>
          <w:rFonts w:cs="Times New Roman" w:ascii="Times New Roman" w:hAnsi="Times New Roman"/>
        </w:rPr>
        <w:t xml:space="preserve">Umowę została sporządzona w dwóch jednobrzmiących egzemplarzach, jeden dla Gminy </w:t>
        <w:br/>
        <w:t>i jeden dla Wykonawcy.</w:t>
      </w:r>
      <w:r>
        <w:rPr>
          <w:rStyle w:val="Domylnaczcionkaakapitu"/>
          <w:rFonts w:eastAsia="Calibri" w:cs="Times New Roman" w:ascii="Times New Roman" w:hAnsi="Times New Roman"/>
        </w:rPr>
        <w:t xml:space="preserve"> </w:t>
      </w:r>
    </w:p>
    <w:p>
      <w:pPr>
        <w:pStyle w:val="Normal"/>
        <w:spacing w:lineRule="auto" w:line="36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spacing w:lineRule="auto" w:line="36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spacing w:lineRule="auto" w:line="360"/>
        <w:jc w:val="both"/>
        <w:rPr/>
      </w:pPr>
      <w:r>
        <w:rPr>
          <w:rStyle w:val="Domylnaczcionkaakapitu"/>
          <w:rFonts w:cs="Times New Roman" w:ascii="Times New Roman" w:hAnsi="Times New Roman"/>
        </w:rPr>
        <w:t xml:space="preserve">Gmina : </w:t>
        <w:tab/>
        <w:t xml:space="preserve">                                                                                                      Wykonawca:</w:t>
      </w:r>
    </w:p>
    <w:sectPr>
      <w:type w:val="nextPage"/>
      <w:pgSz w:w="11906" w:h="16838"/>
      <w:pgMar w:left="1418" w:right="1418" w:gutter="0" w:header="0" w:top="709" w:footer="0" w:bottom="124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  <w:font w:name="Calibri"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  <w:font w:name="Tahoma">
    <w:charset w:val="ee" w:characterSet="windows-1250"/>
    <w:family w:val="swiss"/>
    <w:pitch w:val="variable"/>
  </w:font>
  <w:font w:name="Courier New">
    <w:charset w:val="ee" w:characterSet="windows-1250"/>
    <w:family w:val="modern"/>
    <w:pitch w:val="fixed"/>
  </w:font>
  <w:font w:name="Wingdings">
    <w:charset w:val="02"/>
    <w:family w:val="auto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start"/>
      <w:pPr>
        <w:tabs>
          <w:tab w:val="num" w:pos="0"/>
        </w:tabs>
        <w:ind w:start="720" w:hanging="360"/>
      </w:pPr>
      <w:rPr>
        <w:bCs/>
        <w:rFonts w:ascii="Times New Roman" w:hAnsi="Times New Roman" w:cs="Times New Roman"/>
      </w:rPr>
    </w:lvl>
    <w:lvl w:ilvl="1">
      <w:start w:val="1"/>
      <w:numFmt w:val="decimal"/>
      <w:lvlText w:val="%2."/>
      <w:lvlJc w:val="start"/>
      <w:pPr>
        <w:tabs>
          <w:tab w:val="num" w:pos="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0"/>
        </w:tabs>
        <w:ind w:start="3600" w:hanging="36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>
        <w:bCs/>
        <w:rFonts w:ascii="Calibri" w:hAnsi="Calibri" w:cs="Calibri"/>
      </w:rPr>
    </w:lvl>
    <w:lvl w:ilvl="1">
      <w:start w:val="1"/>
      <w:numFmt w:val="decimal"/>
      <w:lvlText w:val="%2."/>
      <w:lvlJc w:val="start"/>
      <w:pPr>
        <w:tabs>
          <w:tab w:val="num" w:pos="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0"/>
        </w:tabs>
        <w:ind w:start="3600" w:hanging="360"/>
      </w:pPr>
    </w:lvl>
  </w:abstractNum>
  <w:abstractNum w:abstractNumId="3">
    <w:lvl w:ilvl="0">
      <w:start w:val="1"/>
      <w:numFmt w:val="decimal"/>
      <w:lvlText w:val="%1)"/>
      <w:lvlJc w:val="start"/>
      <w:pPr>
        <w:tabs>
          <w:tab w:val="num" w:pos="0"/>
        </w:tabs>
        <w:ind w:start="720" w:hanging="360"/>
      </w:pPr>
      <w:rPr>
        <w:sz w:val="22"/>
        <w:b w:val="false"/>
        <w:bCs/>
        <w:rFonts w:ascii="Calibri" w:hAnsi="Calibri" w:cs="Calibri"/>
      </w:rPr>
    </w:lvl>
    <w:lvl w:ilvl="1">
      <w:start w:val="1"/>
      <w:numFmt w:val="decimal"/>
      <w:lvlText w:val="%2."/>
      <w:lvlJc w:val="start"/>
      <w:pPr>
        <w:tabs>
          <w:tab w:val="num" w:pos="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0"/>
        </w:tabs>
        <w:ind w:start="3600" w:hanging="360"/>
      </w:pPr>
    </w:lvl>
  </w:abstractNum>
  <w:abstractNum w:abstractNumId="4">
    <w:lvl w:ilvl="0">
      <w:start w:val="1"/>
      <w:numFmt w:val="decimal"/>
      <w:lvlText w:val="%1. "/>
      <w:lvlJc w:val="start"/>
      <w:pPr>
        <w:tabs>
          <w:tab w:val="num" w:pos="0"/>
        </w:tabs>
        <w:ind w:start="283" w:hanging="283"/>
      </w:pPr>
      <w:rPr>
        <w:sz w:val="24"/>
        <w:i w:val="false"/>
        <w:u w:val="none"/>
        <w:b w:val="false"/>
        <w:rFonts w:ascii="Times New Roman" w:hAnsi="Times New Roman" w:cs="Times New Roman"/>
      </w:rPr>
    </w:lvl>
    <w:lvl w:ilvl="1">
      <w:start w:val="1"/>
      <w:numFmt w:val="decimal"/>
      <w:lvlText w:val="%2."/>
      <w:lvlJc w:val="start"/>
      <w:pPr>
        <w:tabs>
          <w:tab w:val="num" w:pos="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0"/>
        </w:tabs>
        <w:ind w:start="3600" w:hanging="360"/>
      </w:pPr>
    </w:lvl>
  </w:abstractNum>
  <w:abstractNum w:abstractNumId="5">
    <w:lvl w:ilvl="0">
      <w:start w:val="1"/>
      <w:numFmt w:val="decimal"/>
      <w:lvlText w:val="%1)"/>
      <w:lvlJc w:val="start"/>
      <w:pPr>
        <w:tabs>
          <w:tab w:val="num" w:pos="0"/>
        </w:tabs>
        <w:ind w:start="720" w:hanging="360"/>
      </w:pPr>
      <w:rPr>
        <w:szCs w:val="16"/>
        <w:rFonts w:ascii="Calibri" w:hAnsi="Calibri" w:eastAsia="MS Sans Serif" w:cs="MS Sans Serif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0"/>
        </w:tabs>
        <w:ind w:start="360" w:hanging="360"/>
      </w:pPr>
      <w:rPr>
        <w:bCs/>
        <w:rFonts w:ascii="Calibri" w:hAnsi="Calibri" w:cs="Calibri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080" w:hanging="360"/>
      </w:pPr>
    </w:lvl>
    <w:lvl w:ilvl="2">
      <w:start w:val="1"/>
      <w:numFmt w:val="lowerRoman"/>
      <w:lvlText w:val="%3."/>
      <w:lvlJc w:val="end"/>
      <w:pPr>
        <w:tabs>
          <w:tab w:val="num" w:pos="0"/>
        </w:tabs>
        <w:ind w:start="1800" w:hanging="180"/>
      </w:pPr>
    </w:lvl>
    <w:lvl w:ilvl="3">
      <w:start w:val="1"/>
      <w:numFmt w:val="decimal"/>
      <w:lvlText w:val="%4."/>
      <w:lvlJc w:val="start"/>
      <w:pPr>
        <w:tabs>
          <w:tab w:val="num" w:pos="0"/>
        </w:tabs>
        <w:ind w:start="2520" w:hanging="360"/>
      </w:p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240" w:hanging="360"/>
      </w:pPr>
    </w:lvl>
    <w:lvl w:ilvl="5">
      <w:start w:val="1"/>
      <w:numFmt w:val="lowerRoman"/>
      <w:lvlText w:val="%6."/>
      <w:lvlJc w:val="end"/>
      <w:pPr>
        <w:tabs>
          <w:tab w:val="num" w:pos="0"/>
        </w:tabs>
        <w:ind w:start="3960" w:hanging="180"/>
      </w:pPr>
    </w:lvl>
    <w:lvl w:ilvl="6">
      <w:start w:val="1"/>
      <w:numFmt w:val="decimal"/>
      <w:lvlText w:val="%7."/>
      <w:lvlJc w:val="start"/>
      <w:pPr>
        <w:tabs>
          <w:tab w:val="num" w:pos="0"/>
        </w:tabs>
        <w:ind w:start="4680" w:hanging="360"/>
      </w:p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400" w:hanging="360"/>
      </w:pPr>
    </w:lvl>
    <w:lvl w:ilvl="8">
      <w:start w:val="1"/>
      <w:numFmt w:val="lowerRoman"/>
      <w:lvlText w:val="%9."/>
      <w:lvlJc w:val="end"/>
      <w:pPr>
        <w:tabs>
          <w:tab w:val="num" w:pos="0"/>
        </w:tabs>
        <w:ind w:start="6120" w:hanging="180"/>
      </w:pPr>
    </w:lvl>
  </w:abstractNum>
  <w:abstractNum w:abstractNumId="7">
    <w:lvl w:ilvl="0">
      <w:start w:val="1"/>
      <w:numFmt w:val="decimal"/>
      <w:lvlText w:val="%1."/>
      <w:lvlJc w:val="start"/>
      <w:pPr>
        <w:tabs>
          <w:tab w:val="num" w:pos="0"/>
        </w:tabs>
        <w:ind w:start="360" w:hanging="360"/>
      </w:pPr>
      <w:rPr>
        <w:szCs w:val="16"/>
        <w:rFonts w:ascii="Calibri" w:hAnsi="Calibri" w:eastAsia="MS Sans Serif" w:cs="Calibri"/>
      </w:rPr>
    </w:lvl>
    <w:lvl w:ilvl="1">
      <w:start w:val="1"/>
      <w:numFmt w:val="decimal"/>
      <w:lvlText w:val="%2)"/>
      <w:lvlJc w:val="start"/>
      <w:pPr>
        <w:tabs>
          <w:tab w:val="num" w:pos="0"/>
        </w:tabs>
        <w:ind w:start="1215" w:hanging="495"/>
      </w:pPr>
      <w:rPr>
        <w:szCs w:val="16"/>
        <w:rFonts w:ascii="Calibri" w:hAnsi="Calibri" w:eastAsia="MS Sans Serif" w:cs="Calibri"/>
      </w:rPr>
    </w:lvl>
    <w:lvl w:ilvl="2">
      <w:start w:val="1"/>
      <w:numFmt w:val="lowerRoman"/>
      <w:lvlText w:val="%3."/>
      <w:lvlJc w:val="end"/>
      <w:pPr>
        <w:tabs>
          <w:tab w:val="num" w:pos="0"/>
        </w:tabs>
        <w:ind w:start="1800" w:hanging="180"/>
      </w:pPr>
    </w:lvl>
    <w:lvl w:ilvl="3">
      <w:start w:val="1"/>
      <w:numFmt w:val="decimal"/>
      <w:lvlText w:val="%4."/>
      <w:lvlJc w:val="start"/>
      <w:pPr>
        <w:tabs>
          <w:tab w:val="num" w:pos="0"/>
        </w:tabs>
        <w:ind w:start="2520" w:hanging="360"/>
      </w:p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240" w:hanging="360"/>
      </w:pPr>
    </w:lvl>
    <w:lvl w:ilvl="5">
      <w:start w:val="1"/>
      <w:numFmt w:val="lowerRoman"/>
      <w:lvlText w:val="%6."/>
      <w:lvlJc w:val="end"/>
      <w:pPr>
        <w:tabs>
          <w:tab w:val="num" w:pos="0"/>
        </w:tabs>
        <w:ind w:start="3960" w:hanging="180"/>
      </w:pPr>
    </w:lvl>
    <w:lvl w:ilvl="6">
      <w:start w:val="1"/>
      <w:numFmt w:val="decimal"/>
      <w:lvlText w:val="%7."/>
      <w:lvlJc w:val="start"/>
      <w:pPr>
        <w:tabs>
          <w:tab w:val="num" w:pos="0"/>
        </w:tabs>
        <w:ind w:start="4680" w:hanging="360"/>
      </w:p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400" w:hanging="360"/>
      </w:pPr>
    </w:lvl>
    <w:lvl w:ilvl="8">
      <w:start w:val="1"/>
      <w:numFmt w:val="lowerRoman"/>
      <w:lvlText w:val="%9."/>
      <w:lvlJc w:val="end"/>
      <w:pPr>
        <w:tabs>
          <w:tab w:val="num" w:pos="0"/>
        </w:tabs>
        <w:ind w:start="6120" w:hanging="180"/>
      </w:pPr>
    </w:lvl>
  </w:abstractNum>
  <w:abstractNum w:abstractNumId="8">
    <w:lvl w:ilvl="0">
      <w:start w:val="1"/>
      <w:numFmt w:val="decimal"/>
      <w:lvlText w:val="%1)"/>
      <w:lvlJc w:val="start"/>
      <w:pPr>
        <w:tabs>
          <w:tab w:val="num" w:pos="0"/>
        </w:tabs>
        <w:ind w:start="720" w:hanging="360"/>
      </w:pPr>
      <w:rPr>
        <w:rFonts w:ascii="Calibri" w:hAnsi="Calibri" w:cs="Calibri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</w:lvl>
  </w:abstractNum>
  <w:abstractNum w:abstractNumId="9">
    <w:lvl w:ilvl="0">
      <w:start w:val="1"/>
      <w:numFmt w:val="lowerLetter"/>
      <w:lvlText w:val="%1)"/>
      <w:lvlJc w:val="start"/>
      <w:pPr>
        <w:tabs>
          <w:tab w:val="num" w:pos="0"/>
        </w:tabs>
        <w:ind w:start="720" w:hanging="360"/>
      </w:p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</w:lvl>
  </w:abstractNum>
  <w:abstractNum w:abstractNumId="10">
    <w:lvl w:ilvl="0">
      <w:start w:val="1"/>
      <w:numFmt w:val="bullet"/>
      <w:lvlText w:val=""/>
      <w:lvlJc w:val="start"/>
      <w:pPr>
        <w:tabs>
          <w:tab w:val="num" w:pos="0"/>
        </w:tabs>
        <w:ind w:star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20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lowerLetter"/>
      <w:lvlText w:val="%1)"/>
      <w:lvlJc w:val="start"/>
      <w:pPr>
        <w:tabs>
          <w:tab w:val="num" w:pos="0"/>
        </w:tabs>
        <w:ind w:start="720" w:hanging="360"/>
      </w:p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</w:lvl>
  </w:abstractNum>
  <w:abstractNum w:abstractNumId="12">
    <w:lvl w:ilvl="0">
      <w:start w:val="1"/>
      <w:numFmt w:val="lowerLetter"/>
      <w:lvlText w:val="%1)"/>
      <w:lvlJc w:val="start"/>
      <w:pPr>
        <w:tabs>
          <w:tab w:val="num" w:pos="0"/>
        </w:tabs>
        <w:ind w:start="720" w:hanging="360"/>
      </w:p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</w:lvl>
  </w:abstractNum>
  <w:abstractNum w:abstractNumId="13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14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15">
    <w:lvl w:ilvl="0">
      <w:start w:val="1"/>
      <w:numFmt w:val="bullet"/>
      <w:lvlText w:val=""/>
      <w:lvlJc w:val="start"/>
      <w:pPr>
        <w:tabs>
          <w:tab w:val="num" w:pos="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840" w:hanging="360"/>
      </w:pPr>
      <w:rPr>
        <w:rFonts w:ascii="Wingdings" w:hAnsi="Wingdings" w:cs="Wingdings" w:hint="default"/>
      </w:rPr>
    </w:lvl>
  </w:abstractNum>
  <w:abstractNum w:abstractNumId="16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6"/>
    <w:lvlOverride w:ilvl="0">
      <w:startOverride w:val="1"/>
    </w:lvlOverride>
  </w:num>
  <w:num w:numId="18">
    <w:abstractNumId w:val="1"/>
    <w:lvlOverride w:ilvl="0">
      <w:startOverride w:val="1"/>
    </w:lvlOverride>
  </w:num>
  <w:num w:numId="19">
    <w:abstractNumId w:val="3"/>
    <w:lvlOverride w:ilvl="0">
      <w:startOverride w:val="1"/>
    </w:lvlOverride>
  </w:num>
  <w:num w:numId="20">
    <w:abstractNumId w:val="2"/>
    <w:lvlOverride w:ilvl="0">
      <w:startOverride w:val="1"/>
    </w:lvlOverride>
  </w:num>
  <w:num w:numId="21">
    <w:abstractNumId w:val="4"/>
    <w:lvlOverride w:ilvl="0">
      <w:startOverride w:val="1"/>
    </w:lvlOverride>
  </w:num>
  <w:num w:numId="22">
    <w:abstractNumId w:val="7"/>
    <w:lvlOverride w:ilvl="0">
      <w:startOverride w:val="1"/>
    </w:lvlOverride>
  </w:num>
  <w:num w:numId="23">
    <w:abstractNumId w:val="8"/>
    <w:lvlOverride w:ilvl="0">
      <w:startOverride w:val="1"/>
    </w:lvlOverride>
  </w:num>
  <w:num w:numId="24">
    <w:abstractNumId w:val="5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start"/>
      <w:textAlignment w:val="baseline"/>
    </w:pPr>
    <w:rPr>
      <w:rFonts w:ascii="Arial" w:hAnsi="Arial" w:eastAsia="Times New Roma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bidi="ar-SA" w:val="pl-PL" w:eastAsia="zh-CN"/>
    </w:rPr>
  </w:style>
  <w:style w:type="character" w:styleId="Domylnaczcionkaakapitu">
    <w:name w:val="Domyślna czcionka akapitu"/>
    <w:qFormat/>
    <w:rPr/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Calibri" w:hAnsi="Calibri" w:eastAsia="Calibri" w:cs="Calibri"/>
      <w:bCs/>
    </w:rPr>
  </w:style>
  <w:style w:type="character" w:styleId="WW8Num3z0">
    <w:name w:val="WW8Num3z0"/>
    <w:qFormat/>
    <w:rPr/>
  </w:style>
  <w:style w:type="character" w:styleId="WW8Num4z0">
    <w:name w:val="WW8Num4z0"/>
    <w:qFormat/>
    <w:rPr>
      <w:rFonts w:ascii="Times New Roman" w:hAnsi="Times New Roman" w:eastAsia="Times New Roman" w:cs="Times New Roman"/>
    </w:rPr>
  </w:style>
  <w:style w:type="character" w:styleId="WW8Num5z0">
    <w:name w:val="WW8Num5z0"/>
    <w:qFormat/>
    <w:rPr>
      <w:rFonts w:ascii="Calibri" w:hAnsi="Calibri" w:eastAsia="Calibri" w:cs="Calibri"/>
      <w:bCs/>
    </w:rPr>
  </w:style>
  <w:style w:type="character" w:styleId="WW8Num6z0">
    <w:name w:val="WW8Num6z0"/>
    <w:qFormat/>
    <w:rPr>
      <w:rFonts w:ascii="Calibri" w:hAnsi="Calibri" w:eastAsia="Calibri" w:cs="Calibri"/>
      <w:b w:val="false"/>
      <w:bCs/>
      <w:sz w:val="22"/>
    </w:rPr>
  </w:style>
  <w:style w:type="character" w:styleId="WW8Num7z0">
    <w:name w:val="WW8Num7z0"/>
    <w:qFormat/>
    <w:rPr>
      <w:rFonts w:ascii="Times New Roman" w:hAnsi="Times New Roman" w:eastAsia="Times New Roman" w:cs="Times New Roman"/>
      <w:b w:val="false"/>
      <w:i w:val="false"/>
      <w:sz w:val="24"/>
      <w:u w:val="none"/>
    </w:rPr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Calibri" w:hAnsi="Calibri" w:eastAsia="MS Sans Serif" w:cs="MS Sans Serif"/>
      <w:szCs w:val="16"/>
    </w:rPr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>
      <w:rFonts w:ascii="Calibri" w:hAnsi="Calibri" w:eastAsia="Calibri" w:cs="Calibri"/>
      <w:bCs/>
    </w:rPr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Calibri" w:hAnsi="Calibri" w:eastAsia="MS Sans Serif" w:cs="Calibri"/>
      <w:szCs w:val="16"/>
    </w:rPr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>
      <w:rFonts w:ascii="Calibri" w:hAnsi="Calibri" w:eastAsia="Calibri" w:cs="Calibri"/>
    </w:rPr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Odwoaniedokomentarza">
    <w:name w:val="Odwołanie do komentarza"/>
    <w:qFormat/>
    <w:rPr>
      <w:sz w:val="16"/>
      <w:szCs w:val="16"/>
    </w:rPr>
  </w:style>
  <w:style w:type="character" w:styleId="TekstkomentarzaZnak">
    <w:name w:val="Tekst komentarza Znak"/>
    <w:qFormat/>
    <w:rPr>
      <w:rFonts w:ascii="Arial" w:hAnsi="Arial" w:eastAsia="Arial" w:cs="Arial"/>
    </w:rPr>
  </w:style>
  <w:style w:type="character" w:styleId="TematkomentarzaZnak">
    <w:name w:val="Temat komentarza Znak"/>
    <w:qFormat/>
    <w:rPr>
      <w:rFonts w:ascii="Arial" w:hAnsi="Arial" w:eastAsia="Arial" w:cs="Arial"/>
      <w:b/>
      <w:bCs/>
    </w:rPr>
  </w:style>
  <w:style w:type="character" w:styleId="TekstdymkaZnak">
    <w:name w:val="Tekst dymka Znak"/>
    <w:qFormat/>
    <w:rPr>
      <w:rFonts w:ascii="Tahoma" w:hAnsi="Tahoma" w:eastAsia="Tahoma" w:cs="Tahoma"/>
      <w:sz w:val="16"/>
      <w:szCs w:val="16"/>
    </w:rPr>
  </w:style>
  <w:style w:type="character" w:styleId="WWCharLFO2LVL1">
    <w:name w:val="WW_CharLFO2LVL1"/>
    <w:qFormat/>
    <w:rPr>
      <w:rFonts w:ascii="Times New Roman" w:hAnsi="Times New Roman" w:cs="Times New Roman"/>
      <w:bCs/>
    </w:rPr>
  </w:style>
  <w:style w:type="character" w:styleId="WWCharLFO4LVL1">
    <w:name w:val="WW_CharLFO4LVL1"/>
    <w:qFormat/>
    <w:rPr>
      <w:rFonts w:ascii="Times New Roman" w:hAnsi="Times New Roman" w:eastAsia="Times New Roman" w:cs="Times New Roman"/>
    </w:rPr>
  </w:style>
  <w:style w:type="character" w:styleId="WWCharLFO5LVL1">
    <w:name w:val="WW_CharLFO5LVL1"/>
    <w:qFormat/>
    <w:rPr>
      <w:rFonts w:ascii="Calibri" w:hAnsi="Calibri" w:cs="Calibri"/>
      <w:bCs/>
    </w:rPr>
  </w:style>
  <w:style w:type="character" w:styleId="WWCharLFO6LVL1">
    <w:name w:val="WW_CharLFO6LVL1"/>
    <w:qFormat/>
    <w:rPr>
      <w:rFonts w:ascii="Calibri" w:hAnsi="Calibri" w:cs="Calibri"/>
      <w:b w:val="false"/>
      <w:bCs/>
      <w:sz w:val="22"/>
    </w:rPr>
  </w:style>
  <w:style w:type="character" w:styleId="WWCharLFO7LVL1">
    <w:name w:val="WW_CharLFO7LVL1"/>
    <w:qFormat/>
    <w:rPr>
      <w:rFonts w:ascii="Times New Roman" w:hAnsi="Times New Roman" w:cs="Times New Roman"/>
      <w:b w:val="false"/>
      <w:i w:val="false"/>
      <w:sz w:val="24"/>
      <w:u w:val="none"/>
    </w:rPr>
  </w:style>
  <w:style w:type="character" w:styleId="WWCharLFO9LVL1">
    <w:name w:val="WW_CharLFO9LVL1"/>
    <w:qFormat/>
    <w:rPr>
      <w:rFonts w:ascii="Calibri" w:hAnsi="Calibri" w:eastAsia="MS Sans Serif" w:cs="MS Sans Serif"/>
      <w:szCs w:val="16"/>
    </w:rPr>
  </w:style>
  <w:style w:type="character" w:styleId="WWCharLFO10LVL1">
    <w:name w:val="WW_CharLFO10LVL1"/>
    <w:qFormat/>
    <w:rPr>
      <w:rFonts w:ascii="Calibri" w:hAnsi="Calibri" w:cs="Calibri"/>
      <w:bCs/>
    </w:rPr>
  </w:style>
  <w:style w:type="character" w:styleId="WWCharLFO11LVL1">
    <w:name w:val="WW_CharLFO11LVL1"/>
    <w:qFormat/>
    <w:rPr>
      <w:rFonts w:ascii="Calibri" w:hAnsi="Calibri" w:eastAsia="MS Sans Serif" w:cs="Calibri"/>
      <w:szCs w:val="16"/>
    </w:rPr>
  </w:style>
  <w:style w:type="character" w:styleId="WWCharLFO11LVL2">
    <w:name w:val="WW_CharLFO11LVL2"/>
    <w:qFormat/>
    <w:rPr>
      <w:rFonts w:ascii="Calibri" w:hAnsi="Calibri" w:eastAsia="MS Sans Serif" w:cs="Calibri"/>
      <w:szCs w:val="16"/>
    </w:rPr>
  </w:style>
  <w:style w:type="character" w:styleId="WWCharLFO14LVL1">
    <w:name w:val="WW_CharLFO14LVL1"/>
    <w:qFormat/>
    <w:rPr>
      <w:rFonts w:ascii="Calibri" w:hAnsi="Calibri" w:cs="Calibri"/>
    </w:rPr>
  </w:style>
  <w:style w:type="character" w:styleId="WWCharLFO17LVL1">
    <w:name w:val="WW_CharLFO17LVL1"/>
    <w:qFormat/>
    <w:rPr>
      <w:rFonts w:ascii="Symbol" w:hAnsi="Symbol"/>
    </w:rPr>
  </w:style>
  <w:style w:type="character" w:styleId="WWCharLFO17LVL2">
    <w:name w:val="WW_CharLFO17LVL2"/>
    <w:qFormat/>
    <w:rPr>
      <w:rFonts w:ascii="Courier New" w:hAnsi="Courier New" w:cs="Courier New"/>
    </w:rPr>
  </w:style>
  <w:style w:type="character" w:styleId="WWCharLFO17LVL3">
    <w:name w:val="WW_CharLFO17LVL3"/>
    <w:qFormat/>
    <w:rPr>
      <w:rFonts w:ascii="Wingdings" w:hAnsi="Wingdings"/>
    </w:rPr>
  </w:style>
  <w:style w:type="character" w:styleId="WWCharLFO17LVL4">
    <w:name w:val="WW_CharLFO17LVL4"/>
    <w:qFormat/>
    <w:rPr>
      <w:rFonts w:ascii="Symbol" w:hAnsi="Symbol"/>
    </w:rPr>
  </w:style>
  <w:style w:type="character" w:styleId="WWCharLFO17LVL5">
    <w:name w:val="WW_CharLFO17LVL5"/>
    <w:qFormat/>
    <w:rPr>
      <w:rFonts w:ascii="Courier New" w:hAnsi="Courier New" w:cs="Courier New"/>
    </w:rPr>
  </w:style>
  <w:style w:type="character" w:styleId="WWCharLFO17LVL6">
    <w:name w:val="WW_CharLFO17LVL6"/>
    <w:qFormat/>
    <w:rPr>
      <w:rFonts w:ascii="Wingdings" w:hAnsi="Wingdings"/>
    </w:rPr>
  </w:style>
  <w:style w:type="character" w:styleId="WWCharLFO17LVL7">
    <w:name w:val="WW_CharLFO17LVL7"/>
    <w:qFormat/>
    <w:rPr>
      <w:rFonts w:ascii="Symbol" w:hAnsi="Symbol"/>
    </w:rPr>
  </w:style>
  <w:style w:type="character" w:styleId="WWCharLFO17LVL8">
    <w:name w:val="WW_CharLFO17LVL8"/>
    <w:qFormat/>
    <w:rPr>
      <w:rFonts w:ascii="Courier New" w:hAnsi="Courier New" w:cs="Courier New"/>
    </w:rPr>
  </w:style>
  <w:style w:type="character" w:styleId="WWCharLFO17LVL9">
    <w:name w:val="WW_CharLFO17LVL9"/>
    <w:qFormat/>
    <w:rPr>
      <w:rFonts w:ascii="Wingdings" w:hAnsi="Wingdings"/>
    </w:rPr>
  </w:style>
  <w:style w:type="character" w:styleId="WWCharLFO20LVL1">
    <w:name w:val="WW_CharLFO20LVL1"/>
    <w:qFormat/>
    <w:rPr>
      <w:rFonts w:ascii="Symbol" w:hAnsi="Symbol"/>
    </w:rPr>
  </w:style>
  <w:style w:type="character" w:styleId="WWCharLFO20LVL2">
    <w:name w:val="WW_CharLFO20LVL2"/>
    <w:qFormat/>
    <w:rPr>
      <w:rFonts w:ascii="Courier New" w:hAnsi="Courier New" w:cs="Courier New"/>
    </w:rPr>
  </w:style>
  <w:style w:type="character" w:styleId="WWCharLFO20LVL3">
    <w:name w:val="WW_CharLFO20LVL3"/>
    <w:qFormat/>
    <w:rPr>
      <w:rFonts w:ascii="Wingdings" w:hAnsi="Wingdings"/>
    </w:rPr>
  </w:style>
  <w:style w:type="character" w:styleId="WWCharLFO20LVL4">
    <w:name w:val="WW_CharLFO20LVL4"/>
    <w:qFormat/>
    <w:rPr>
      <w:rFonts w:ascii="Symbol" w:hAnsi="Symbol"/>
    </w:rPr>
  </w:style>
  <w:style w:type="character" w:styleId="WWCharLFO20LVL5">
    <w:name w:val="WW_CharLFO20LVL5"/>
    <w:qFormat/>
    <w:rPr>
      <w:rFonts w:ascii="Courier New" w:hAnsi="Courier New" w:cs="Courier New"/>
    </w:rPr>
  </w:style>
  <w:style w:type="character" w:styleId="WWCharLFO20LVL6">
    <w:name w:val="WW_CharLFO20LVL6"/>
    <w:qFormat/>
    <w:rPr>
      <w:rFonts w:ascii="Wingdings" w:hAnsi="Wingdings"/>
    </w:rPr>
  </w:style>
  <w:style w:type="character" w:styleId="WWCharLFO20LVL7">
    <w:name w:val="WW_CharLFO20LVL7"/>
    <w:qFormat/>
    <w:rPr>
      <w:rFonts w:ascii="Symbol" w:hAnsi="Symbol"/>
    </w:rPr>
  </w:style>
  <w:style w:type="character" w:styleId="WWCharLFO20LVL8">
    <w:name w:val="WW_CharLFO20LVL8"/>
    <w:qFormat/>
    <w:rPr>
      <w:rFonts w:ascii="Courier New" w:hAnsi="Courier New" w:cs="Courier New"/>
    </w:rPr>
  </w:style>
  <w:style w:type="character" w:styleId="WWCharLFO20LVL9">
    <w:name w:val="WW_CharLFO20LVL9"/>
    <w:qFormat/>
    <w:rPr>
      <w:rFonts w:ascii="Wingdings" w:hAnsi="Wingdings"/>
    </w:rPr>
  </w:style>
  <w:style w:type="character" w:styleId="WWCharLFO21LVL1">
    <w:name w:val="WW_CharLFO21LVL1"/>
    <w:qFormat/>
    <w:rPr>
      <w:rFonts w:ascii="Symbol" w:hAnsi="Symbol"/>
    </w:rPr>
  </w:style>
  <w:style w:type="character" w:styleId="WWCharLFO21LVL2">
    <w:name w:val="WW_CharLFO21LVL2"/>
    <w:qFormat/>
    <w:rPr>
      <w:rFonts w:ascii="Courier New" w:hAnsi="Courier New" w:cs="Courier New"/>
    </w:rPr>
  </w:style>
  <w:style w:type="character" w:styleId="WWCharLFO21LVL3">
    <w:name w:val="WW_CharLFO21LVL3"/>
    <w:qFormat/>
    <w:rPr>
      <w:rFonts w:ascii="Wingdings" w:hAnsi="Wingdings"/>
    </w:rPr>
  </w:style>
  <w:style w:type="character" w:styleId="WWCharLFO21LVL4">
    <w:name w:val="WW_CharLFO21LVL4"/>
    <w:qFormat/>
    <w:rPr>
      <w:rFonts w:ascii="Symbol" w:hAnsi="Symbol"/>
    </w:rPr>
  </w:style>
  <w:style w:type="character" w:styleId="WWCharLFO21LVL5">
    <w:name w:val="WW_CharLFO21LVL5"/>
    <w:qFormat/>
    <w:rPr>
      <w:rFonts w:ascii="Courier New" w:hAnsi="Courier New" w:cs="Courier New"/>
    </w:rPr>
  </w:style>
  <w:style w:type="character" w:styleId="WWCharLFO21LVL6">
    <w:name w:val="WW_CharLFO21LVL6"/>
    <w:qFormat/>
    <w:rPr>
      <w:rFonts w:ascii="Wingdings" w:hAnsi="Wingdings"/>
    </w:rPr>
  </w:style>
  <w:style w:type="character" w:styleId="WWCharLFO21LVL7">
    <w:name w:val="WW_CharLFO21LVL7"/>
    <w:qFormat/>
    <w:rPr>
      <w:rFonts w:ascii="Symbol" w:hAnsi="Symbol"/>
    </w:rPr>
  </w:style>
  <w:style w:type="character" w:styleId="WWCharLFO21LVL8">
    <w:name w:val="WW_CharLFO21LVL8"/>
    <w:qFormat/>
    <w:rPr>
      <w:rFonts w:ascii="Courier New" w:hAnsi="Courier New" w:cs="Courier New"/>
    </w:rPr>
  </w:style>
  <w:style w:type="character" w:styleId="WWCharLFO21LVL9">
    <w:name w:val="WW_CharLFO21LVL9"/>
    <w:qFormat/>
    <w:rPr>
      <w:rFonts w:ascii="Wingdings" w:hAnsi="Wingdings"/>
    </w:rPr>
  </w:style>
  <w:style w:type="character" w:styleId="WWCharLFO24LVL1">
    <w:name w:val="WW_CharLFO24LVL1"/>
    <w:qFormat/>
    <w:rPr>
      <w:rFonts w:ascii="Symbol" w:hAnsi="Symbol"/>
    </w:rPr>
  </w:style>
  <w:style w:type="character" w:styleId="WWCharLFO24LVL2">
    <w:name w:val="WW_CharLFO24LVL2"/>
    <w:qFormat/>
    <w:rPr>
      <w:rFonts w:ascii="Courier New" w:hAnsi="Courier New" w:cs="Courier New"/>
    </w:rPr>
  </w:style>
  <w:style w:type="character" w:styleId="WWCharLFO24LVL3">
    <w:name w:val="WW_CharLFO24LVL3"/>
    <w:qFormat/>
    <w:rPr>
      <w:rFonts w:ascii="Wingdings" w:hAnsi="Wingdings"/>
    </w:rPr>
  </w:style>
  <w:style w:type="character" w:styleId="WWCharLFO24LVL4">
    <w:name w:val="WW_CharLFO24LVL4"/>
    <w:qFormat/>
    <w:rPr>
      <w:rFonts w:ascii="Symbol" w:hAnsi="Symbol"/>
    </w:rPr>
  </w:style>
  <w:style w:type="character" w:styleId="WWCharLFO24LVL5">
    <w:name w:val="WW_CharLFO24LVL5"/>
    <w:qFormat/>
    <w:rPr>
      <w:rFonts w:ascii="Courier New" w:hAnsi="Courier New" w:cs="Courier New"/>
    </w:rPr>
  </w:style>
  <w:style w:type="character" w:styleId="WWCharLFO24LVL6">
    <w:name w:val="WW_CharLFO24LVL6"/>
    <w:qFormat/>
    <w:rPr>
      <w:rFonts w:ascii="Wingdings" w:hAnsi="Wingdings"/>
    </w:rPr>
  </w:style>
  <w:style w:type="character" w:styleId="WWCharLFO24LVL7">
    <w:name w:val="WW_CharLFO24LVL7"/>
    <w:qFormat/>
    <w:rPr>
      <w:rFonts w:ascii="Symbol" w:hAnsi="Symbol"/>
    </w:rPr>
  </w:style>
  <w:style w:type="character" w:styleId="WWCharLFO24LVL8">
    <w:name w:val="WW_CharLFO24LVL8"/>
    <w:qFormat/>
    <w:rPr>
      <w:rFonts w:ascii="Courier New" w:hAnsi="Courier New" w:cs="Courier New"/>
    </w:rPr>
  </w:style>
  <w:style w:type="character" w:styleId="WWCharLFO24LVL9">
    <w:name w:val="WW_CharLFO24LVL9"/>
    <w:qFormat/>
    <w:rPr>
      <w:rFonts w:ascii="Wingdings" w:hAnsi="Wingdings"/>
    </w:rPr>
  </w:style>
  <w:style w:type="paragraph" w:styleId="Normalny">
    <w:name w:val="Normalny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start"/>
      <w:textAlignment w:val="baseline"/>
    </w:pPr>
    <w:rPr>
      <w:rFonts w:ascii="Liberation Serif" w:hAnsi="Liberation Serif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l-PL" w:eastAsia="zh-CN" w:bidi="hi-IN"/>
    </w:rPr>
  </w:style>
  <w:style w:type="paragraph" w:styleId="Nagwek">
    <w:name w:val="Nagłówek"/>
    <w:basedOn w:val="Normal"/>
    <w:next w:val="BodyText"/>
    <w:qFormat/>
    <w:pPr>
      <w:keepNext w:val="true"/>
      <w:suppressAutoHyphens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Normal"/>
    <w:pPr>
      <w:suppressAutoHyphens w:val="true"/>
      <w:spacing w:lineRule="auto" w:line="276" w:before="0" w:after="140"/>
    </w:pPr>
    <w:rPr/>
  </w:style>
  <w:style w:type="paragraph" w:styleId="List">
    <w:name w:val="List"/>
    <w:basedOn w:val="BodyText"/>
    <w:pPr>
      <w:suppressAutoHyphens w:val="true"/>
    </w:pPr>
    <w:rPr/>
  </w:style>
  <w:style w:type="paragraph" w:styleId="Legenda">
    <w:name w:val="Legenda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Indeks">
    <w:name w:val="Indeks"/>
    <w:basedOn w:val="Normal"/>
    <w:qFormat/>
    <w:pPr>
      <w:suppressLineNumbers/>
      <w:suppressAutoHyphens w:val="true"/>
    </w:pPr>
    <w:rPr/>
  </w:style>
  <w:style w:type="paragraph" w:styleId="Tekstkomentarza">
    <w:name w:val="Tekst komentarza"/>
    <w:basedOn w:val="Normal"/>
    <w:qFormat/>
    <w:pPr>
      <w:suppressAutoHyphens w:val="true"/>
    </w:pPr>
    <w:rPr>
      <w:sz w:val="20"/>
      <w:szCs w:val="20"/>
    </w:rPr>
  </w:style>
  <w:style w:type="paragraph" w:styleId="Tematkomentarza">
    <w:name w:val="Temat komentarza"/>
    <w:basedOn w:val="Tekstkomentarza"/>
    <w:next w:val="Tekstkomentarza"/>
    <w:qFormat/>
    <w:pPr>
      <w:suppressAutoHyphens w:val="true"/>
    </w:pPr>
    <w:rPr>
      <w:b/>
      <w:bCs/>
    </w:rPr>
  </w:style>
  <w:style w:type="paragraph" w:styleId="Tekstdymka">
    <w:name w:val="Tekst dymka"/>
    <w:basedOn w:val="Normal"/>
    <w:qFormat/>
    <w:pPr>
      <w:suppressAutoHyphens w:val="true"/>
    </w:pPr>
    <w:rPr>
      <w:rFonts w:ascii="Tahoma" w:hAnsi="Tahoma" w:eastAsia="Tahoma" w:cs="Tahoma"/>
      <w:sz w:val="16"/>
      <w:szCs w:val="16"/>
    </w:rPr>
  </w:style>
  <w:style w:type="paragraph" w:styleId="Akapitzlist">
    <w:name w:val="Akapit z listą"/>
    <w:basedOn w:val="Normalny"/>
    <w:qFormat/>
    <w:pPr>
      <w:widowControl/>
      <w:tabs>
        <w:tab w:val="clear" w:pos="708"/>
      </w:tabs>
      <w:suppressAutoHyphens w:val="false"/>
      <w:spacing w:before="0" w:after="160"/>
      <w:ind w:start="720"/>
      <w:textAlignment w:val="auto"/>
    </w:pPr>
    <w:rPr>
      <w:rFonts w:ascii="Calibri" w:hAnsi="Calibri" w:eastAsia="Calibri" w:cs="Times New Roman"/>
      <w:kern w:val="0"/>
      <w:sz w:val="22"/>
      <w:szCs w:val="22"/>
      <w:lang w:eastAsia="en-US" w:bidi="ar-SA"/>
    </w:rPr>
  </w:style>
  <w:style w:type="numbering" w:styleId="WW8Num21">
    <w:name w:val="WW8Num21"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78</TotalTime>
  <Application>LibreOffice/7.6.6.3$Windows_X86_64 LibreOffice_project/d97b2716a9a4a2ce1391dee1765565ea469b0ae7</Application>
  <AppVersion>15.0000</AppVersion>
  <Pages>6</Pages>
  <Words>1623</Words>
  <Characters>9742</Characters>
  <CharactersWithSpaces>11343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2025-12-11T08:12:00Z</dcterms:created>
  <dc:creator>Dominik Stefanko</dc:creator>
  <dc:description/>
  <dc:language>pl-PL</dc:language>
  <cp:lastModifiedBy>Ewelina Szarek</cp:lastModifiedBy>
  <cp:lastPrinted>2025-12-22T14:19:00Z</cp:lastPrinted>
  <dcterms:modified xsi:type="dcterms:W3CDTF">2025-12-23T07:08:00Z</dcterms:modified>
  <cp:revision>10</cp:revision>
  <dc:subject/>
  <dc:title>Umowa o świadczeniu usług lekarsko-weterynaryjnych</dc:title>
</cp:coreProperties>
</file>